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06F57" w14:textId="08D48F12" w:rsidR="00050820" w:rsidRPr="00782651" w:rsidRDefault="00050820" w:rsidP="00A74FA7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782651">
        <w:rPr>
          <w:b/>
        </w:rPr>
        <w:t>Пояснительная записка</w:t>
      </w:r>
    </w:p>
    <w:p w14:paraId="5D815006" w14:textId="0C15C223" w:rsidR="00782651" w:rsidRPr="00782651" w:rsidRDefault="00782651" w:rsidP="00782651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782651">
        <w:rPr>
          <w:b/>
        </w:rPr>
        <w:t>к проекту национального стандарта</w:t>
      </w:r>
    </w:p>
    <w:p w14:paraId="293C0F2F" w14:textId="20978E10" w:rsidR="00C20258" w:rsidRPr="00782651" w:rsidRDefault="00F05DD2" w:rsidP="00A74FA7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lang w:eastAsia="en-US"/>
        </w:rPr>
      </w:pPr>
      <w:r w:rsidRPr="00782651">
        <w:rPr>
          <w:rFonts w:eastAsia="Calibri"/>
          <w:b/>
          <w:lang w:eastAsia="en-US"/>
        </w:rPr>
        <w:t xml:space="preserve">СТ РК «Масло </w:t>
      </w:r>
      <w:r w:rsidR="00F42B8F">
        <w:rPr>
          <w:rFonts w:eastAsia="Calibri"/>
          <w:b/>
          <w:lang w:eastAsia="en-US"/>
        </w:rPr>
        <w:t>пальмоядровое</w:t>
      </w:r>
      <w:r w:rsidRPr="00782651">
        <w:rPr>
          <w:rFonts w:eastAsia="Calibri"/>
          <w:b/>
          <w:lang w:eastAsia="en-US"/>
        </w:rPr>
        <w:t xml:space="preserve"> для пищевой промышленности. </w:t>
      </w:r>
    </w:p>
    <w:p w14:paraId="001F48DB" w14:textId="77777777" w:rsidR="00F05DD2" w:rsidRPr="00782651" w:rsidRDefault="00F05DD2" w:rsidP="00A74FA7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782651">
        <w:rPr>
          <w:rFonts w:eastAsia="Calibri"/>
          <w:b/>
          <w:lang w:eastAsia="en-US"/>
        </w:rPr>
        <w:t>Общие технические условия»</w:t>
      </w:r>
    </w:p>
    <w:p w14:paraId="4B3AB7AC" w14:textId="77777777" w:rsidR="00F22429" w:rsidRPr="00782651" w:rsidRDefault="00F22429" w:rsidP="00A74FA7">
      <w:pPr>
        <w:autoSpaceDE w:val="0"/>
        <w:autoSpaceDN w:val="0"/>
        <w:adjustRightInd w:val="0"/>
        <w:rPr>
          <w:b/>
        </w:rPr>
      </w:pPr>
    </w:p>
    <w:p w14:paraId="2A6BD8CD" w14:textId="71937CE7" w:rsidR="005020E0" w:rsidRPr="00A131E0" w:rsidRDefault="00A131E0" w:rsidP="00EE12E7">
      <w:pPr>
        <w:autoSpaceDE w:val="0"/>
        <w:autoSpaceDN w:val="0"/>
        <w:adjustRightInd w:val="0"/>
        <w:ind w:firstLine="567"/>
        <w:jc w:val="both"/>
        <w:rPr>
          <w:b/>
        </w:rPr>
      </w:pPr>
      <w:r>
        <w:rPr>
          <w:b/>
          <w:spacing w:val="-6"/>
          <w:lang w:val="kk-KZ"/>
        </w:rPr>
        <w:t>1</w:t>
      </w:r>
      <w:r>
        <w:rPr>
          <w:b/>
          <w:spacing w:val="-6"/>
        </w:rPr>
        <w:t>.</w:t>
      </w:r>
      <w:r>
        <w:rPr>
          <w:b/>
          <w:spacing w:val="-6"/>
          <w:lang w:val="kk-KZ"/>
        </w:rPr>
        <w:t xml:space="preserve"> </w:t>
      </w:r>
      <w:r w:rsidRPr="003D3A58">
        <w:rPr>
          <w:b/>
          <w:spacing w:val="-6"/>
        </w:rPr>
        <w:t>Технико-экономическое обоснование и (или) расчет экономической эффективности от разработки и применения стандарт</w:t>
      </w:r>
      <w:r>
        <w:rPr>
          <w:b/>
          <w:spacing w:val="-6"/>
        </w:rPr>
        <w:t>а</w:t>
      </w:r>
    </w:p>
    <w:p w14:paraId="0F405857" w14:textId="77777777" w:rsidR="007A39E3" w:rsidRDefault="007A39E3" w:rsidP="007A5717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14:paraId="7C7E1FE2" w14:textId="337449A6" w:rsidR="00872B13" w:rsidRPr="003D69EF" w:rsidRDefault="007A39E3" w:rsidP="003D69EF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947C9">
        <w:rPr>
          <w:rFonts w:ascii="Times New Roman" w:hAnsi="Times New Roman" w:cs="Times New Roman"/>
          <w:sz w:val="24"/>
          <w:szCs w:val="24"/>
        </w:rPr>
        <w:t xml:space="preserve">Заявителем настоящего </w:t>
      </w:r>
      <w:r>
        <w:rPr>
          <w:rFonts w:ascii="Times New Roman" w:hAnsi="Times New Roman" w:cs="Times New Roman"/>
          <w:sz w:val="24"/>
          <w:szCs w:val="24"/>
        </w:rPr>
        <w:t xml:space="preserve">проекта национального </w:t>
      </w:r>
      <w:r w:rsidRPr="007947C9">
        <w:rPr>
          <w:rFonts w:ascii="Times New Roman" w:hAnsi="Times New Roman" w:cs="Times New Roman"/>
          <w:sz w:val="24"/>
          <w:szCs w:val="24"/>
        </w:rPr>
        <w:t xml:space="preserve">стандарта </w:t>
      </w:r>
      <w:r w:rsidRPr="0067754A">
        <w:rPr>
          <w:rFonts w:ascii="Times New Roman" w:hAnsi="Times New Roman" w:cs="Times New Roman"/>
          <w:bCs/>
          <w:sz w:val="24"/>
          <w:szCs w:val="24"/>
        </w:rPr>
        <w:t xml:space="preserve">СТ РК </w:t>
      </w:r>
      <w:r w:rsidRPr="007A39E3">
        <w:rPr>
          <w:rFonts w:ascii="Times New Roman" w:hAnsi="Times New Roman" w:cs="Times New Roman"/>
          <w:bCs/>
          <w:sz w:val="24"/>
          <w:szCs w:val="24"/>
        </w:rPr>
        <w:t>«</w:t>
      </w:r>
      <w:r w:rsidRPr="007A39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Масло </w:t>
      </w:r>
      <w:r w:rsidR="00841F7D">
        <w:rPr>
          <w:rFonts w:ascii="Times New Roman" w:eastAsia="Calibri" w:hAnsi="Times New Roman" w:cs="Times New Roman"/>
          <w:sz w:val="24"/>
          <w:szCs w:val="24"/>
          <w:lang w:eastAsia="en-US"/>
        </w:rPr>
        <w:t>пальмоядровое</w:t>
      </w:r>
      <w:r w:rsidRPr="007A39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пищевой промышленности. Общие технические условия</w:t>
      </w:r>
      <w:r w:rsidRPr="007A39E3">
        <w:rPr>
          <w:rFonts w:ascii="Times New Roman" w:hAnsi="Times New Roman" w:cs="Times New Roman"/>
          <w:bCs/>
          <w:sz w:val="24"/>
          <w:szCs w:val="24"/>
        </w:rPr>
        <w:t>»</w:t>
      </w:r>
      <w:r w:rsidRPr="006775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48F5">
        <w:rPr>
          <w:rFonts w:ascii="Times New Roman" w:hAnsi="Times New Roman" w:cs="Times New Roman"/>
          <w:bCs/>
          <w:sz w:val="24"/>
          <w:szCs w:val="24"/>
        </w:rPr>
        <w:t>(далее – проект стандарта)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является </w:t>
      </w:r>
      <w:r>
        <w:rPr>
          <w:rFonts w:ascii="Times New Roman" w:hAnsi="Times New Roman" w:cs="Times New Roman"/>
          <w:sz w:val="24"/>
          <w:szCs w:val="24"/>
        </w:rPr>
        <w:t>ОЮЛ «Ассоциация «Масложировой союз Казахстана» (далее – ОЮЛ)</w:t>
      </w:r>
      <w:r w:rsidR="0051542D">
        <w:rPr>
          <w:rFonts w:ascii="Times New Roman" w:hAnsi="Times New Roman" w:cs="Times New Roman"/>
          <w:sz w:val="24"/>
          <w:szCs w:val="24"/>
        </w:rPr>
        <w:t xml:space="preserve"> в инициативном порядке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066908BE" w14:textId="1BAF2515" w:rsidR="008C4819" w:rsidRDefault="008C4819" w:rsidP="007A5717">
      <w:pPr>
        <w:autoSpaceDE w:val="0"/>
        <w:autoSpaceDN w:val="0"/>
        <w:adjustRightInd w:val="0"/>
        <w:ind w:firstLine="567"/>
        <w:jc w:val="both"/>
        <w:rPr>
          <w:rFonts w:ascii="ArialMT" w:hAnsi="ArialMT"/>
          <w:color w:val="000000"/>
        </w:rPr>
      </w:pPr>
      <w:r w:rsidRPr="00863CC6">
        <w:rPr>
          <w:color w:val="000000"/>
        </w:rPr>
        <w:t xml:space="preserve">Основанием для разработки проекта стандарта </w:t>
      </w:r>
      <w:r w:rsidR="00B77372">
        <w:rPr>
          <w:color w:val="000000"/>
        </w:rPr>
        <w:t xml:space="preserve">является необходимость установления требований к </w:t>
      </w:r>
      <w:r w:rsidR="00220F04">
        <w:rPr>
          <w:rFonts w:ascii="ArialMT" w:hAnsi="ArialMT"/>
          <w:color w:val="000000"/>
        </w:rPr>
        <w:t>показател</w:t>
      </w:r>
      <w:r w:rsidR="00220F04" w:rsidRPr="00220F04">
        <w:rPr>
          <w:rFonts w:ascii="ArialMT" w:hAnsi="ArialMT"/>
          <w:color w:val="000000"/>
        </w:rPr>
        <w:t>ям</w:t>
      </w:r>
      <w:r w:rsidR="00220F04">
        <w:rPr>
          <w:rFonts w:ascii="ArialMT" w:hAnsi="ArialMT"/>
          <w:color w:val="000000"/>
        </w:rPr>
        <w:t xml:space="preserve"> качества</w:t>
      </w:r>
      <w:r w:rsidR="00514090">
        <w:rPr>
          <w:rFonts w:ascii="ArialMT" w:hAnsi="ArialMT"/>
          <w:color w:val="000000"/>
        </w:rPr>
        <w:t>, безопасности</w:t>
      </w:r>
      <w:r w:rsidR="00220F04">
        <w:rPr>
          <w:rFonts w:ascii="ArialMT" w:hAnsi="ArialMT"/>
          <w:color w:val="000000"/>
        </w:rPr>
        <w:t xml:space="preserve"> и идентификации </w:t>
      </w:r>
      <w:r w:rsidR="00147B9E">
        <w:rPr>
          <w:rFonts w:ascii="ArialMT" w:hAnsi="ArialMT"/>
          <w:color w:val="000000"/>
        </w:rPr>
        <w:t>масла</w:t>
      </w:r>
      <w:r w:rsidR="001F4BD5">
        <w:rPr>
          <w:rFonts w:ascii="ArialMT" w:hAnsi="ArialMT"/>
          <w:color w:val="000000"/>
        </w:rPr>
        <w:t xml:space="preserve"> пальмоядрового</w:t>
      </w:r>
      <w:r w:rsidR="001A2961">
        <w:rPr>
          <w:rFonts w:ascii="ArialMT" w:hAnsi="ArialMT"/>
          <w:color w:val="000000"/>
        </w:rPr>
        <w:t xml:space="preserve">, </w:t>
      </w:r>
      <w:r w:rsidR="001A2961">
        <w:rPr>
          <w:rFonts w:ascii="ArialMT" w:hAnsi="ArialMT" w:hint="eastAsia"/>
          <w:color w:val="000000"/>
        </w:rPr>
        <w:t>предназначенн</w:t>
      </w:r>
      <w:r w:rsidR="00147B9E">
        <w:rPr>
          <w:rFonts w:ascii="ArialMT" w:hAnsi="ArialMT"/>
          <w:color w:val="000000"/>
        </w:rPr>
        <w:t>ого</w:t>
      </w:r>
      <w:r w:rsidR="001A2961">
        <w:rPr>
          <w:rFonts w:ascii="ArialMT" w:hAnsi="ArialMT"/>
          <w:color w:val="000000"/>
        </w:rPr>
        <w:t xml:space="preserve"> </w:t>
      </w:r>
      <w:r w:rsidR="001A2961">
        <w:rPr>
          <w:rFonts w:ascii="ArialMT" w:hAnsi="ArialMT" w:hint="eastAsia"/>
          <w:color w:val="000000"/>
        </w:rPr>
        <w:t>для</w:t>
      </w:r>
      <w:r w:rsidR="001A2961">
        <w:rPr>
          <w:rFonts w:ascii="ArialMT" w:hAnsi="ArialMT"/>
          <w:color w:val="000000"/>
        </w:rPr>
        <w:t xml:space="preserve"> </w:t>
      </w:r>
      <w:r w:rsidR="001A2961">
        <w:rPr>
          <w:rFonts w:ascii="ArialMT" w:hAnsi="ArialMT" w:hint="eastAsia"/>
          <w:color w:val="000000"/>
        </w:rPr>
        <w:t>пищевой</w:t>
      </w:r>
      <w:r w:rsidR="001A2961">
        <w:rPr>
          <w:rFonts w:ascii="ArialMT" w:hAnsi="ArialMT"/>
          <w:color w:val="000000"/>
        </w:rPr>
        <w:t xml:space="preserve"> </w:t>
      </w:r>
      <w:r w:rsidR="001A2961">
        <w:rPr>
          <w:rFonts w:ascii="ArialMT" w:hAnsi="ArialMT" w:hint="eastAsia"/>
          <w:color w:val="000000"/>
        </w:rPr>
        <w:t>промышленности</w:t>
      </w:r>
      <w:r w:rsidR="001A2961">
        <w:rPr>
          <w:rFonts w:ascii="ArialMT" w:hAnsi="ArialMT"/>
          <w:color w:val="000000"/>
        </w:rPr>
        <w:t xml:space="preserve"> </w:t>
      </w:r>
      <w:r w:rsidR="00220F04">
        <w:rPr>
          <w:rFonts w:ascii="ArialMT" w:hAnsi="ArialMT"/>
          <w:color w:val="000000"/>
        </w:rPr>
        <w:t>с учетом опыта и современных достижений технологий производства и переработки предприятий отрасли, направленных на повышение качества и безопасности продукции, отражающих специфику экономики и развития масложирового производства</w:t>
      </w:r>
      <w:r w:rsidR="00D61349">
        <w:rPr>
          <w:rFonts w:ascii="ArialMT" w:hAnsi="ArialMT"/>
          <w:color w:val="000000"/>
        </w:rPr>
        <w:t xml:space="preserve"> в масштабах государства.</w:t>
      </w:r>
    </w:p>
    <w:p w14:paraId="24191EBC" w14:textId="5ABE5816" w:rsidR="00FA6CC2" w:rsidRDefault="0084634D" w:rsidP="00FA6CC2">
      <w:pPr>
        <w:autoSpaceDE w:val="0"/>
        <w:autoSpaceDN w:val="0"/>
        <w:adjustRightInd w:val="0"/>
        <w:ind w:firstLine="567"/>
        <w:jc w:val="both"/>
        <w:rPr>
          <w:rFonts w:ascii="ArialMT" w:hAnsi="ArialMT"/>
          <w:color w:val="000000"/>
        </w:rPr>
      </w:pPr>
      <w:r>
        <w:rPr>
          <w:rFonts w:ascii="ArialMT" w:hAnsi="ArialMT"/>
          <w:color w:val="000000"/>
        </w:rPr>
        <w:t>В настоящее время данный стандарт отсутствует.</w:t>
      </w:r>
    </w:p>
    <w:p w14:paraId="102EEE09" w14:textId="1A36B87F" w:rsidR="007A39E3" w:rsidRDefault="00FA6CC2" w:rsidP="00712EBE">
      <w:pPr>
        <w:autoSpaceDE w:val="0"/>
        <w:autoSpaceDN w:val="0"/>
        <w:adjustRightInd w:val="0"/>
        <w:ind w:firstLine="567"/>
        <w:jc w:val="both"/>
        <w:rPr>
          <w:rFonts w:ascii="ArialMT" w:hAnsi="ArialMT"/>
          <w:color w:val="000000"/>
        </w:rPr>
      </w:pPr>
      <w:r>
        <w:rPr>
          <w:rFonts w:ascii="ArialMT" w:hAnsi="ArialMT"/>
          <w:color w:val="000000"/>
        </w:rPr>
        <w:t>Учитывая необходимость установления всесторонних требований к маслу</w:t>
      </w:r>
      <w:r w:rsidR="00BE1B07">
        <w:rPr>
          <w:rFonts w:ascii="ArialMT" w:hAnsi="ArialMT"/>
          <w:color w:val="000000"/>
        </w:rPr>
        <w:t xml:space="preserve"> пальмоядровому</w:t>
      </w:r>
      <w:r>
        <w:rPr>
          <w:rFonts w:ascii="ArialMT" w:hAnsi="ArialMT"/>
          <w:color w:val="000000"/>
        </w:rPr>
        <w:t xml:space="preserve"> на государственном уровне (классификационные группировки, технические требования, требования безопасности и охраны окружающей среды, требования к порядку приемки, методы контроля, транспортирования и хранения), предлагается разработка </w:t>
      </w:r>
      <w:r w:rsidR="00BE1B07">
        <w:rPr>
          <w:rFonts w:ascii="ArialMT" w:hAnsi="ArialMT"/>
          <w:color w:val="000000"/>
        </w:rPr>
        <w:t>п</w:t>
      </w:r>
      <w:r>
        <w:rPr>
          <w:rFonts w:ascii="ArialMT" w:hAnsi="ArialMT"/>
          <w:color w:val="000000"/>
        </w:rPr>
        <w:t xml:space="preserve">роекта </w:t>
      </w:r>
      <w:r w:rsidR="00C17E3A">
        <w:rPr>
          <w:rFonts w:ascii="ArialMT" w:hAnsi="ArialMT"/>
          <w:color w:val="000000"/>
        </w:rPr>
        <w:t>стандарта</w:t>
      </w:r>
      <w:r>
        <w:rPr>
          <w:rFonts w:ascii="ArialMT" w:hAnsi="ArialMT"/>
          <w:color w:val="000000"/>
        </w:rPr>
        <w:t xml:space="preserve"> вида общих технических условий.</w:t>
      </w:r>
    </w:p>
    <w:p w14:paraId="060A3F44" w14:textId="30706E42" w:rsidR="00114EA9" w:rsidRDefault="00BD7A9D" w:rsidP="001517EC">
      <w:pPr>
        <w:autoSpaceDE w:val="0"/>
        <w:autoSpaceDN w:val="0"/>
        <w:adjustRightInd w:val="0"/>
        <w:ind w:firstLine="567"/>
        <w:jc w:val="both"/>
        <w:rPr>
          <w:rStyle w:val="s1"/>
        </w:rPr>
      </w:pPr>
      <w:r>
        <w:t>Проект стандарта в</w:t>
      </w:r>
      <w:r w:rsidR="00A1771B">
        <w:t xml:space="preserve"> последующем пополнит </w:t>
      </w:r>
      <w:r w:rsidR="00114EA9">
        <w:rPr>
          <w:rStyle w:val="s1"/>
        </w:rPr>
        <w:t>П</w:t>
      </w:r>
      <w:r w:rsidR="001517EC">
        <w:rPr>
          <w:rStyle w:val="s1"/>
        </w:rPr>
        <w:t>еречень</w:t>
      </w:r>
      <w:r w:rsidR="001517EC">
        <w:t xml:space="preserve"> </w:t>
      </w:r>
      <w:r w:rsidR="00114EA9">
        <w:rPr>
          <w:rStyle w:val="s1"/>
        </w:rPr>
        <w:t xml:space="preserve">стандартов, в результате применения которых на добровольной основе обеспечивается соблюдение требований технического регламента Таможенного союза «Технический регламент на масложировую продукцию» </w:t>
      </w:r>
      <w:r w:rsidR="00114EA9" w:rsidRPr="008B4B6C">
        <w:rPr>
          <w:rStyle w:val="s1"/>
        </w:rPr>
        <w:t>(</w:t>
      </w:r>
      <w:hyperlink r:id="rId7" w:history="1">
        <w:r w:rsidR="00114EA9" w:rsidRPr="008B4B6C">
          <w:rPr>
            <w:rStyle w:val="a9"/>
            <w:bCs/>
            <w:color w:val="auto"/>
            <w:u w:val="none"/>
          </w:rPr>
          <w:t>ТР ТС 024/2011</w:t>
        </w:r>
      </w:hyperlink>
      <w:r w:rsidR="00114EA9" w:rsidRPr="008B4B6C">
        <w:rPr>
          <w:rStyle w:val="s1"/>
        </w:rPr>
        <w:t>)</w:t>
      </w:r>
      <w:r w:rsidR="00114EA9">
        <w:rPr>
          <w:rStyle w:val="s1"/>
        </w:rPr>
        <w:t xml:space="preserve"> и П</w:t>
      </w:r>
      <w:r w:rsidR="001517EC">
        <w:rPr>
          <w:rStyle w:val="s1"/>
        </w:rPr>
        <w:t>еречень</w:t>
      </w:r>
      <w:r w:rsidR="001517EC">
        <w:t xml:space="preserve"> </w:t>
      </w:r>
      <w:r w:rsidR="00114EA9">
        <w:rPr>
          <w:rStyle w:val="s1"/>
        </w:rPr>
        <w:t>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Таможенного союза «Технический регламент на масложировую продукцию» (ТР ТС 024/2011) и осуществления оценки соответствия объектов технического регулирования</w:t>
      </w:r>
      <w:r w:rsidR="009C59AC">
        <w:rPr>
          <w:rStyle w:val="s1"/>
        </w:rPr>
        <w:t>, утвержденных Решением Комиссии Таможенного союза от 9 декабря 2011 года № 883</w:t>
      </w:r>
      <w:r w:rsidR="00FB0116">
        <w:t xml:space="preserve"> «</w:t>
      </w:r>
      <w:r w:rsidR="009C59AC">
        <w:rPr>
          <w:rStyle w:val="s1"/>
        </w:rPr>
        <w:t>О принятии технического регламента Таможенного союза «Технический регламент на масложировую продукцию»</w:t>
      </w:r>
      <w:r w:rsidR="00FB0116">
        <w:t xml:space="preserve"> </w:t>
      </w:r>
      <w:r w:rsidR="009C59AC">
        <w:rPr>
          <w:rStyle w:val="s1"/>
        </w:rPr>
        <w:t>(г. Москва)</w:t>
      </w:r>
      <w:r w:rsidR="00FB0116">
        <w:rPr>
          <w:rStyle w:val="s1"/>
        </w:rPr>
        <w:t>.</w:t>
      </w:r>
    </w:p>
    <w:p w14:paraId="5229C408" w14:textId="34BC3A60" w:rsidR="00DA2022" w:rsidRPr="008C17A0" w:rsidRDefault="00933948" w:rsidP="00ED6A61">
      <w:pPr>
        <w:autoSpaceDE w:val="0"/>
        <w:autoSpaceDN w:val="0"/>
        <w:adjustRightInd w:val="0"/>
        <w:ind w:firstLine="567"/>
        <w:jc w:val="both"/>
      </w:pPr>
      <w:r w:rsidRPr="00B1665F">
        <w:t>ОЮЛ «Ассоциация «Масложировой союз Казахстана» является участником государственной программы «Программа развития производства и переработки масличных на 2019–2030 годы», возглавляемой Министерством сельского хозяйства Республики Казахстан.</w:t>
      </w:r>
    </w:p>
    <w:p w14:paraId="28A3AD05" w14:textId="77777777" w:rsidR="001E14FE" w:rsidRDefault="001E14FE" w:rsidP="00EB70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B69168E" w14:textId="77777777" w:rsidR="001E14FE" w:rsidRDefault="001E14FE" w:rsidP="001E14FE">
      <w:pPr>
        <w:pStyle w:val="31"/>
        <w:ind w:firstLine="567"/>
        <w:jc w:val="both"/>
        <w:rPr>
          <w:i w:val="0"/>
          <w:sz w:val="24"/>
          <w:szCs w:val="24"/>
        </w:rPr>
      </w:pPr>
      <w:r w:rsidRPr="00E43630">
        <w:rPr>
          <w:i w:val="0"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69932977" w14:textId="77777777" w:rsidR="001E14FE" w:rsidRPr="00E43630" w:rsidRDefault="001E14FE" w:rsidP="001E14FE">
      <w:pPr>
        <w:pStyle w:val="31"/>
        <w:ind w:firstLine="567"/>
        <w:jc w:val="both"/>
        <w:rPr>
          <w:i w:val="0"/>
          <w:sz w:val="24"/>
          <w:szCs w:val="24"/>
        </w:rPr>
      </w:pPr>
    </w:p>
    <w:p w14:paraId="4DAA98F0" w14:textId="6E58046A" w:rsidR="001E14FE" w:rsidRDefault="001E14FE" w:rsidP="001E14F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стандарта разработан в инициативном порядке ОЮЛ «Ассоциация «Масложировой союз Казахстана» в соответствии </w:t>
      </w:r>
      <w:r w:rsidR="00AB4B8A">
        <w:rPr>
          <w:sz w:val="24"/>
          <w:szCs w:val="24"/>
        </w:rPr>
        <w:t xml:space="preserve">с </w:t>
      </w:r>
      <w:r w:rsidR="00F322B4">
        <w:rPr>
          <w:sz w:val="24"/>
          <w:szCs w:val="24"/>
        </w:rPr>
        <w:t>современными требованиями развития пищевой промышленности.</w:t>
      </w:r>
    </w:p>
    <w:p w14:paraId="46566A08" w14:textId="51C91547" w:rsidR="000824D7" w:rsidRDefault="000824D7" w:rsidP="000824D7">
      <w:pPr>
        <w:pStyle w:val="11"/>
        <w:ind w:firstLine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>Ранее Российской Федерацией р</w:t>
      </w:r>
      <w:r w:rsidR="00F322B4">
        <w:rPr>
          <w:sz w:val="24"/>
          <w:szCs w:val="24"/>
        </w:rPr>
        <w:t>азрабатыва</w:t>
      </w:r>
      <w:r>
        <w:rPr>
          <w:sz w:val="24"/>
          <w:szCs w:val="24"/>
        </w:rPr>
        <w:t>лся</w:t>
      </w:r>
      <w:r w:rsidR="00F322B4">
        <w:rPr>
          <w:sz w:val="24"/>
          <w:szCs w:val="24"/>
        </w:rPr>
        <w:t xml:space="preserve"> проект</w:t>
      </w:r>
      <w:r>
        <w:rPr>
          <w:sz w:val="24"/>
          <w:szCs w:val="24"/>
        </w:rPr>
        <w:t xml:space="preserve"> </w:t>
      </w:r>
      <w:r w:rsidRPr="00CA32A0">
        <w:rPr>
          <w:bCs/>
          <w:sz w:val="24"/>
          <w:szCs w:val="24"/>
        </w:rPr>
        <w:t>ГОСТ «</w:t>
      </w:r>
      <w:r w:rsidRPr="00CA32A0">
        <w:rPr>
          <w:sz w:val="24"/>
          <w:szCs w:val="24"/>
        </w:rPr>
        <w:t xml:space="preserve">Масло </w:t>
      </w:r>
      <w:r w:rsidR="00344F7B">
        <w:rPr>
          <w:sz w:val="24"/>
          <w:szCs w:val="24"/>
        </w:rPr>
        <w:t>пальмоядровое и его фракции</w:t>
      </w:r>
      <w:r w:rsidRPr="00CA32A0">
        <w:rPr>
          <w:sz w:val="24"/>
          <w:szCs w:val="24"/>
        </w:rPr>
        <w:t>. Общие технические условия»</w:t>
      </w:r>
      <w:r w:rsidR="00701225">
        <w:rPr>
          <w:sz w:val="24"/>
          <w:szCs w:val="24"/>
        </w:rPr>
        <w:t xml:space="preserve"> (далее – проект ГОСТ)</w:t>
      </w:r>
      <w:r>
        <w:rPr>
          <w:sz w:val="24"/>
          <w:szCs w:val="24"/>
        </w:rPr>
        <w:t>, однако</w:t>
      </w:r>
      <w:r w:rsidRPr="000824D7">
        <w:rPr>
          <w:sz w:val="24"/>
          <w:szCs w:val="24"/>
        </w:rPr>
        <w:t xml:space="preserve"> в</w:t>
      </w:r>
      <w:r w:rsidRPr="00CA32A0">
        <w:rPr>
          <w:sz w:val="24"/>
          <w:szCs w:val="24"/>
        </w:rPr>
        <w:t xml:space="preserve"> 2021 году Республика Казахстан проголосовала в АИС МГС «ПРОТИВ» окончательн</w:t>
      </w:r>
      <w:r w:rsidR="00701225">
        <w:rPr>
          <w:sz w:val="24"/>
          <w:szCs w:val="24"/>
        </w:rPr>
        <w:t>ой</w:t>
      </w:r>
      <w:r w:rsidRPr="00CA32A0">
        <w:rPr>
          <w:sz w:val="24"/>
          <w:szCs w:val="24"/>
        </w:rPr>
        <w:t xml:space="preserve"> редакци</w:t>
      </w:r>
      <w:r w:rsidR="00701225">
        <w:rPr>
          <w:sz w:val="24"/>
          <w:szCs w:val="24"/>
        </w:rPr>
        <w:t>и</w:t>
      </w:r>
      <w:r w:rsidRPr="00CA32A0">
        <w:rPr>
          <w:sz w:val="24"/>
          <w:szCs w:val="24"/>
        </w:rPr>
        <w:t xml:space="preserve"> выше указанн</w:t>
      </w:r>
      <w:r w:rsidR="00701225">
        <w:rPr>
          <w:sz w:val="24"/>
          <w:szCs w:val="24"/>
        </w:rPr>
        <w:t>ого</w:t>
      </w:r>
      <w:r w:rsidRPr="00CA32A0">
        <w:rPr>
          <w:sz w:val="24"/>
          <w:szCs w:val="24"/>
        </w:rPr>
        <w:t xml:space="preserve"> проект</w:t>
      </w:r>
      <w:r w:rsidR="00701225">
        <w:rPr>
          <w:sz w:val="24"/>
          <w:szCs w:val="24"/>
        </w:rPr>
        <w:t>а</w:t>
      </w:r>
      <w:r w:rsidRPr="00CA32A0">
        <w:rPr>
          <w:sz w:val="24"/>
          <w:szCs w:val="24"/>
        </w:rPr>
        <w:t xml:space="preserve"> стандарт</w:t>
      </w:r>
      <w:r w:rsidR="00701225">
        <w:rPr>
          <w:sz w:val="24"/>
          <w:szCs w:val="24"/>
        </w:rPr>
        <w:t>а</w:t>
      </w:r>
      <w:r w:rsidRPr="00CA32A0">
        <w:rPr>
          <w:bCs/>
          <w:sz w:val="24"/>
          <w:szCs w:val="24"/>
        </w:rPr>
        <w:t xml:space="preserve">, так как он в </w:t>
      </w:r>
      <w:proofErr w:type="spellStart"/>
      <w:r w:rsidRPr="00CA32A0">
        <w:rPr>
          <w:bCs/>
          <w:sz w:val="24"/>
          <w:szCs w:val="24"/>
        </w:rPr>
        <w:t>бОльшей</w:t>
      </w:r>
      <w:proofErr w:type="spellEnd"/>
      <w:r w:rsidRPr="00CA32A0">
        <w:rPr>
          <w:bCs/>
          <w:sz w:val="24"/>
          <w:szCs w:val="24"/>
        </w:rPr>
        <w:t xml:space="preserve"> части противоречили межгосударственной и международной стандартизации.</w:t>
      </w:r>
    </w:p>
    <w:p w14:paraId="347704CE" w14:textId="4916AB6F" w:rsidR="00344F7B" w:rsidRPr="00394E58" w:rsidRDefault="00041F8B" w:rsidP="00394E58">
      <w:pPr>
        <w:pStyle w:val="11"/>
        <w:ind w:firstLine="567"/>
        <w:jc w:val="both"/>
        <w:rPr>
          <w:bCs/>
          <w:sz w:val="24"/>
          <w:szCs w:val="24"/>
        </w:rPr>
      </w:pPr>
      <w:r w:rsidRPr="00CA32A0">
        <w:rPr>
          <w:bCs/>
          <w:sz w:val="24"/>
          <w:szCs w:val="24"/>
        </w:rPr>
        <w:t xml:space="preserve">Так </w:t>
      </w:r>
      <w:r w:rsidRPr="00CA32A0">
        <w:rPr>
          <w:sz w:val="24"/>
          <w:szCs w:val="24"/>
        </w:rPr>
        <w:t>в мировой практике не применяются стандарты, содержащие требования одновременно к пальмоядровому маслу, а также его фракциям, т.к. данные продукты производятся из различного сырья, обладающего принципиально разными физико-химическими показателями и характеристиками.</w:t>
      </w:r>
    </w:p>
    <w:p w14:paraId="2143C5C4" w14:textId="01DD3D5B" w:rsidR="000824D7" w:rsidRPr="00CA32A0" w:rsidRDefault="00701225" w:rsidP="000824D7">
      <w:pPr>
        <w:ind w:firstLine="567"/>
        <w:jc w:val="both"/>
      </w:pPr>
      <w:r>
        <w:t>Предприятия-члены ОЮЛ были</w:t>
      </w:r>
      <w:r w:rsidR="000824D7" w:rsidRPr="00CA32A0">
        <w:t xml:space="preserve"> не согласны с тем, что область применения </w:t>
      </w:r>
      <w:r>
        <w:t>п</w:t>
      </w:r>
      <w:r w:rsidR="000824D7" w:rsidRPr="00CA32A0">
        <w:t>роект</w:t>
      </w:r>
      <w:r>
        <w:t>а ГОСТ</w:t>
      </w:r>
      <w:r w:rsidR="000824D7" w:rsidRPr="00CA32A0">
        <w:t xml:space="preserve"> распространяется на растительные масла для пищевых и не пищевых целей</w:t>
      </w:r>
      <w:r>
        <w:t>, включено разделение масла</w:t>
      </w:r>
      <w:r w:rsidR="00394E58">
        <w:t xml:space="preserve"> пальмоядрового и его фракций</w:t>
      </w:r>
      <w:r>
        <w:t xml:space="preserve"> на сортность</w:t>
      </w:r>
      <w:r w:rsidR="000824D7" w:rsidRPr="00CA32A0">
        <w:t xml:space="preserve"> и ряд иных несогласий.</w:t>
      </w:r>
    </w:p>
    <w:p w14:paraId="211F45BF" w14:textId="1EAC5CFB" w:rsidR="002C07CF" w:rsidRDefault="000824D7" w:rsidP="0070122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32A0">
        <w:rPr>
          <w:bCs/>
        </w:rPr>
        <w:lastRenderedPageBreak/>
        <w:t>Казахстанским производителям требу</w:t>
      </w:r>
      <w:r w:rsidR="00701225">
        <w:rPr>
          <w:bCs/>
        </w:rPr>
        <w:t>е</w:t>
      </w:r>
      <w:r w:rsidRPr="00CA32A0">
        <w:rPr>
          <w:bCs/>
        </w:rPr>
        <w:t>тся стандарт</w:t>
      </w:r>
      <w:r w:rsidRPr="00CA32A0">
        <w:t>, которы</w:t>
      </w:r>
      <w:r w:rsidR="00701225">
        <w:t>й</w:t>
      </w:r>
      <w:r w:rsidRPr="00CA32A0">
        <w:t xml:space="preserve"> распространя</w:t>
      </w:r>
      <w:r w:rsidR="00701225">
        <w:t>е</w:t>
      </w:r>
      <w:r w:rsidRPr="00CA32A0">
        <w:t xml:space="preserve">тся на </w:t>
      </w:r>
      <w:r w:rsidR="00701225">
        <w:t>масло</w:t>
      </w:r>
      <w:r w:rsidR="001E3364">
        <w:t xml:space="preserve"> пальмоядровое</w:t>
      </w:r>
      <w:r w:rsidRPr="00CA32A0">
        <w:t xml:space="preserve"> для пищевой промышленности</w:t>
      </w:r>
      <w:r>
        <w:t xml:space="preserve"> и направлен на защиту как потребителей пищевой продукции</w:t>
      </w:r>
      <w:r w:rsidRPr="00CA32A0">
        <w:t>,</w:t>
      </w:r>
      <w:r>
        <w:t xml:space="preserve"> так и ее производителей</w:t>
      </w:r>
      <w:r w:rsidRPr="00CA32A0">
        <w:t>,</w:t>
      </w:r>
      <w:r>
        <w:t xml:space="preserve"> </w:t>
      </w:r>
      <w:r w:rsidR="00701225">
        <w:t xml:space="preserve">а также </w:t>
      </w:r>
      <w:r>
        <w:t>способ</w:t>
      </w:r>
      <w:r w:rsidR="00701225">
        <w:t xml:space="preserve">ствующий </w:t>
      </w:r>
      <w:r>
        <w:t>обеспечению достоверного контроля со стороны уполномоченных органов за применением растительных масел</w:t>
      </w:r>
      <w:r w:rsidRPr="00CA32A0">
        <w:t>,</w:t>
      </w:r>
      <w:r>
        <w:t xml:space="preserve"> пригодных для производства пищевой продукции</w:t>
      </w:r>
      <w:r w:rsidRPr="00CA32A0">
        <w:t>,</w:t>
      </w:r>
      <w:r>
        <w:t xml:space="preserve"> что </w:t>
      </w:r>
      <w:r w:rsidRPr="00A441A7">
        <w:rPr>
          <w:b/>
          <w:bCs/>
        </w:rPr>
        <w:t>отсутствует</w:t>
      </w:r>
      <w:r>
        <w:t xml:space="preserve"> в вышеуказанн</w:t>
      </w:r>
      <w:r w:rsidR="003D3AF1">
        <w:t>ом</w:t>
      </w:r>
      <w:r>
        <w:t xml:space="preserve"> </w:t>
      </w:r>
      <w:r w:rsidR="003D3AF1">
        <w:t>проекте ГОСТ</w:t>
      </w:r>
      <w:r w:rsidRPr="00CA32A0">
        <w:t>.</w:t>
      </w:r>
    </w:p>
    <w:p w14:paraId="3158DEBD" w14:textId="3965C264" w:rsidR="002C07CF" w:rsidRDefault="002C07CF" w:rsidP="00EB70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FDF45FB" w14:textId="65E0E8FE" w:rsidR="002C07CF" w:rsidRDefault="0032237D" w:rsidP="003223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201F2">
        <w:rPr>
          <w:b/>
        </w:rPr>
        <w:t>3 Характеристика объекта стандартизации</w:t>
      </w:r>
    </w:p>
    <w:p w14:paraId="3C06FC82" w14:textId="7311C8DC" w:rsidR="002C07CF" w:rsidRDefault="002C07CF" w:rsidP="00EB70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1C371D9" w14:textId="07AB11E2" w:rsidR="00636168" w:rsidRPr="006B0DA0" w:rsidRDefault="00636168" w:rsidP="00636168">
      <w:pPr>
        <w:ind w:firstLine="567"/>
        <w:jc w:val="both"/>
        <w:rPr>
          <w:rFonts w:eastAsia="Consolas"/>
          <w:lang w:eastAsia="en-US"/>
        </w:rPr>
      </w:pPr>
      <w:r>
        <w:rPr>
          <w:rFonts w:ascii="ArialMT" w:hAnsi="ArialMT"/>
          <w:color w:val="000000"/>
        </w:rPr>
        <w:t xml:space="preserve">Основное назначение </w:t>
      </w:r>
      <w:r w:rsidR="005B67BD">
        <w:rPr>
          <w:rFonts w:ascii="ArialMT" w:hAnsi="ArialMT"/>
          <w:color w:val="000000"/>
        </w:rPr>
        <w:t>проекта стандарта</w:t>
      </w:r>
      <w:r>
        <w:rPr>
          <w:rFonts w:ascii="ArialMT" w:hAnsi="ArialMT"/>
          <w:color w:val="000000"/>
        </w:rPr>
        <w:t xml:space="preserve"> – стандартизация требований к маслу</w:t>
      </w:r>
      <w:r w:rsidR="00EE7A3B">
        <w:rPr>
          <w:rFonts w:ascii="ArialMT" w:hAnsi="ArialMT"/>
          <w:color w:val="000000"/>
        </w:rPr>
        <w:t xml:space="preserve"> пальмоядровому</w:t>
      </w:r>
      <w:r>
        <w:rPr>
          <w:rFonts w:ascii="ArialMT" w:hAnsi="ArialMT"/>
          <w:color w:val="000000"/>
        </w:rPr>
        <w:t>, предназначенному для пищевой промышленности.</w:t>
      </w:r>
    </w:p>
    <w:p w14:paraId="31F35845" w14:textId="72D4FAEF" w:rsidR="00636168" w:rsidRDefault="00636168" w:rsidP="00636168">
      <w:pPr>
        <w:ind w:firstLine="567"/>
        <w:jc w:val="both"/>
        <w:rPr>
          <w:color w:val="000000"/>
        </w:rPr>
      </w:pPr>
      <w:r w:rsidRPr="000C643A">
        <w:rPr>
          <w:rFonts w:ascii="ArialMT" w:hAnsi="ArialMT"/>
          <w:color w:val="000000"/>
        </w:rPr>
        <w:t xml:space="preserve">Проект </w:t>
      </w:r>
      <w:r w:rsidR="005B67BD">
        <w:rPr>
          <w:rFonts w:ascii="ArialMT" w:hAnsi="ArialMT"/>
          <w:color w:val="000000"/>
        </w:rPr>
        <w:t>стандарта</w:t>
      </w:r>
      <w:r w:rsidRPr="000C643A">
        <w:rPr>
          <w:rFonts w:ascii="ArialMT" w:hAnsi="ArialMT"/>
          <w:color w:val="000000"/>
        </w:rPr>
        <w:t xml:space="preserve"> разработан в </w:t>
      </w:r>
      <w:r w:rsidRPr="00054307">
        <w:rPr>
          <w:rFonts w:ascii="ArialMT" w:hAnsi="ArialMT"/>
          <w:i/>
          <w:color w:val="000000"/>
        </w:rPr>
        <w:t>обеспечение</w:t>
      </w:r>
      <w:r w:rsidRPr="000C643A">
        <w:rPr>
          <w:rFonts w:ascii="ArialMT" w:hAnsi="ArialMT"/>
          <w:color w:val="000000"/>
        </w:rPr>
        <w:t xml:space="preserve"> соблюдения требований технического регламента Таможенного союза «Технический регламент на масложировую продукцию» (ТР ТС 024/2011)</w:t>
      </w:r>
      <w:r>
        <w:rPr>
          <w:rFonts w:ascii="ArialMT" w:hAnsi="ArialMT"/>
          <w:color w:val="000000"/>
        </w:rPr>
        <w:t xml:space="preserve"> и </w:t>
      </w:r>
      <w:r w:rsidRPr="00054307">
        <w:rPr>
          <w:rFonts w:ascii="ArialMT" w:hAnsi="ArialMT"/>
          <w:i/>
          <w:color w:val="000000"/>
        </w:rPr>
        <w:t>пополнит</w:t>
      </w:r>
      <w:r>
        <w:rPr>
          <w:rFonts w:ascii="ArialMT" w:hAnsi="ArialMT"/>
          <w:color w:val="000000"/>
        </w:rPr>
        <w:t xml:space="preserve"> нормативную базу Перечней, </w:t>
      </w:r>
      <w:r>
        <w:rPr>
          <w:rStyle w:val="s1"/>
        </w:rPr>
        <w:t>утвержденных Решением Комиссии Таможенного союза от 9 декабря 2011 года № 883</w:t>
      </w:r>
      <w:r>
        <w:t xml:space="preserve"> «</w:t>
      </w:r>
      <w:r>
        <w:rPr>
          <w:rStyle w:val="s1"/>
        </w:rPr>
        <w:t>О принятии технического регламента Таможенного союза «Технический регламент на масложировую продукцию»</w:t>
      </w:r>
      <w:r>
        <w:t xml:space="preserve"> </w:t>
      </w:r>
      <w:r>
        <w:rPr>
          <w:rStyle w:val="s1"/>
        </w:rPr>
        <w:t>(г. Москва).</w:t>
      </w:r>
    </w:p>
    <w:p w14:paraId="5F8E0FA7" w14:textId="58DD9046" w:rsidR="00636168" w:rsidRDefault="00636168" w:rsidP="00636168">
      <w:pPr>
        <w:ind w:firstLine="567"/>
        <w:jc w:val="both"/>
      </w:pPr>
      <w:r w:rsidRPr="002F16A5">
        <w:rPr>
          <w:color w:val="000000"/>
        </w:rPr>
        <w:t xml:space="preserve">Объектом стандартизации являются </w:t>
      </w:r>
      <w:r w:rsidRPr="00910D4B">
        <w:t>масло</w:t>
      </w:r>
      <w:r w:rsidR="00EE7A3B">
        <w:t xml:space="preserve"> пальмоядровое</w:t>
      </w:r>
      <w:r>
        <w:t>,</w:t>
      </w:r>
      <w:r w:rsidRPr="002F16A5">
        <w:rPr>
          <w:color w:val="000000"/>
        </w:rPr>
        <w:t xml:space="preserve"> </w:t>
      </w:r>
      <w:r w:rsidRPr="00910D4B">
        <w:t>применяем</w:t>
      </w:r>
      <w:r>
        <w:t>о</w:t>
      </w:r>
      <w:r w:rsidRPr="00910D4B">
        <w:t xml:space="preserve">е в качестве </w:t>
      </w:r>
      <w:r>
        <w:t xml:space="preserve">масложирового </w:t>
      </w:r>
      <w:r w:rsidRPr="00910D4B">
        <w:t>сырья</w:t>
      </w:r>
      <w:r>
        <w:t xml:space="preserve"> и предназначенное</w:t>
      </w:r>
      <w:r w:rsidRPr="00910D4B">
        <w:t xml:space="preserve"> непосредственно для производства (изготовления) пищевой продукции</w:t>
      </w:r>
      <w:r>
        <w:t>.</w:t>
      </w:r>
    </w:p>
    <w:p w14:paraId="67FB6989" w14:textId="4D95A834" w:rsidR="00636168" w:rsidRPr="0040343C" w:rsidRDefault="00636168" w:rsidP="00636168">
      <w:pPr>
        <w:ind w:firstLine="567"/>
        <w:jc w:val="both"/>
      </w:pPr>
      <w:r>
        <w:rPr>
          <w:rFonts w:ascii="ArialMT" w:hAnsi="ArialMT"/>
          <w:color w:val="000000"/>
        </w:rPr>
        <w:t xml:space="preserve">Проект </w:t>
      </w:r>
      <w:r w:rsidR="005B67BD">
        <w:rPr>
          <w:rFonts w:ascii="ArialMT" w:hAnsi="ArialMT"/>
          <w:color w:val="000000"/>
        </w:rPr>
        <w:t>стандарта</w:t>
      </w:r>
      <w:r>
        <w:rPr>
          <w:rFonts w:ascii="ArialMT" w:hAnsi="ArialMT"/>
          <w:color w:val="000000"/>
        </w:rPr>
        <w:t xml:space="preserve"> также обеспечит недопущение использования при производстве пищевой продукции масла</w:t>
      </w:r>
      <w:r w:rsidR="008E20D6">
        <w:rPr>
          <w:rFonts w:ascii="ArialMT" w:hAnsi="ArialMT"/>
          <w:color w:val="000000"/>
        </w:rPr>
        <w:t xml:space="preserve"> пальмоядрового</w:t>
      </w:r>
      <w:r>
        <w:rPr>
          <w:rFonts w:ascii="ArialMT" w:hAnsi="ArialMT"/>
          <w:color w:val="000000"/>
        </w:rPr>
        <w:t>, требующего по своим органолептическим, физико-химическим показателям и показателям безопасности промышленной переработки.</w:t>
      </w:r>
    </w:p>
    <w:p w14:paraId="330C8DE1" w14:textId="5F2FEC23" w:rsidR="00636168" w:rsidRDefault="00636168" w:rsidP="00636168">
      <w:pPr>
        <w:ind w:firstLine="567"/>
        <w:jc w:val="both"/>
        <w:rPr>
          <w:color w:val="000000"/>
        </w:rPr>
      </w:pPr>
      <w:r w:rsidRPr="002F16A5">
        <w:rPr>
          <w:color w:val="000000"/>
        </w:rPr>
        <w:t>Целями</w:t>
      </w:r>
      <w:r>
        <w:rPr>
          <w:color w:val="000000"/>
        </w:rPr>
        <w:t xml:space="preserve"> разработки </w:t>
      </w:r>
      <w:r w:rsidR="005B67BD">
        <w:rPr>
          <w:color w:val="000000"/>
        </w:rPr>
        <w:t>п</w:t>
      </w:r>
      <w:r>
        <w:rPr>
          <w:color w:val="000000"/>
        </w:rPr>
        <w:t xml:space="preserve">роекта </w:t>
      </w:r>
      <w:r w:rsidR="005B67BD">
        <w:rPr>
          <w:color w:val="000000"/>
        </w:rPr>
        <w:t>стандарта</w:t>
      </w:r>
      <w:r w:rsidRPr="002F16A5">
        <w:rPr>
          <w:color w:val="000000"/>
        </w:rPr>
        <w:t xml:space="preserve"> являются га</w:t>
      </w:r>
      <w:r>
        <w:rPr>
          <w:color w:val="000000"/>
        </w:rPr>
        <w:t xml:space="preserve">рмонизация показателей качества, безопасности </w:t>
      </w:r>
      <w:r w:rsidRPr="002F16A5">
        <w:rPr>
          <w:color w:val="000000"/>
        </w:rPr>
        <w:t xml:space="preserve">и идентификации </w:t>
      </w:r>
      <w:r>
        <w:rPr>
          <w:color w:val="000000"/>
        </w:rPr>
        <w:t>масла</w:t>
      </w:r>
      <w:r w:rsidR="006A773D">
        <w:rPr>
          <w:color w:val="000000"/>
        </w:rPr>
        <w:t xml:space="preserve"> пальмоядрового</w:t>
      </w:r>
      <w:r w:rsidRPr="002F16A5">
        <w:rPr>
          <w:color w:val="000000"/>
        </w:rPr>
        <w:t>, а также их хранения, транспортировки, погрузки, разгрузки и маркировки с положениями:</w:t>
      </w:r>
    </w:p>
    <w:p w14:paraId="6D1D88C0" w14:textId="199153BD" w:rsidR="00636168" w:rsidRPr="009303AF" w:rsidRDefault="00636168" w:rsidP="00636168">
      <w:pPr>
        <w:pStyle w:val="a8"/>
        <w:numPr>
          <w:ilvl w:val="0"/>
          <w:numId w:val="4"/>
        </w:numPr>
        <w:ind w:left="0" w:firstLine="567"/>
        <w:jc w:val="both"/>
        <w:rPr>
          <w:color w:val="000000"/>
        </w:rPr>
      </w:pPr>
      <w:r w:rsidRPr="009303AF">
        <w:t>СТ АО 940140001234-03-20</w:t>
      </w:r>
      <w:r w:rsidR="009678A8" w:rsidRPr="009303AF">
        <w:t>20</w:t>
      </w:r>
      <w:r w:rsidRPr="009303AF">
        <w:t xml:space="preserve"> «Масло </w:t>
      </w:r>
      <w:r w:rsidR="009678A8" w:rsidRPr="009303AF">
        <w:t>пальмоядровое</w:t>
      </w:r>
      <w:r w:rsidRPr="009303AF">
        <w:t xml:space="preserve"> для пищевой промышленности. Общие технические условия»;</w:t>
      </w:r>
    </w:p>
    <w:p w14:paraId="21142051" w14:textId="77777777" w:rsidR="00636168" w:rsidRDefault="00636168" w:rsidP="00636168">
      <w:pPr>
        <w:pStyle w:val="a8"/>
        <w:numPr>
          <w:ilvl w:val="0"/>
          <w:numId w:val="4"/>
        </w:numPr>
        <w:ind w:left="0" w:firstLine="567"/>
        <w:jc w:val="both"/>
        <w:rPr>
          <w:color w:val="000000"/>
        </w:rPr>
      </w:pPr>
      <w:r w:rsidRPr="00A63928">
        <w:rPr>
          <w:color w:val="000000"/>
        </w:rPr>
        <w:t>Стандарт</w:t>
      </w:r>
      <w:r>
        <w:rPr>
          <w:color w:val="000000"/>
        </w:rPr>
        <w:t>а</w:t>
      </w:r>
      <w:r w:rsidRPr="00A63928">
        <w:rPr>
          <w:color w:val="000000"/>
        </w:rPr>
        <w:t xml:space="preserve"> Кодекса </w:t>
      </w:r>
      <w:proofErr w:type="spellStart"/>
      <w:r w:rsidRPr="00A63928">
        <w:rPr>
          <w:color w:val="000000"/>
        </w:rPr>
        <w:t>Алиментариус</w:t>
      </w:r>
      <w:proofErr w:type="spellEnd"/>
      <w:r w:rsidRPr="00A63928">
        <w:rPr>
          <w:color w:val="000000"/>
        </w:rPr>
        <w:t xml:space="preserve"> CODEX STAN 210–1999 с изменениями 2001, 2003, 2009, 2017 года, поправками 2005, 2011, 2013 и 2015 года «Стандарт кодекса для </w:t>
      </w:r>
      <w:proofErr w:type="spellStart"/>
      <w:r w:rsidRPr="00A63928">
        <w:rPr>
          <w:color w:val="000000"/>
        </w:rPr>
        <w:t>понаименованных</w:t>
      </w:r>
      <w:proofErr w:type="spellEnd"/>
      <w:r w:rsidRPr="00A63928">
        <w:rPr>
          <w:color w:val="000000"/>
        </w:rPr>
        <w:t xml:space="preserve"> растительных масел»;</w:t>
      </w:r>
    </w:p>
    <w:p w14:paraId="1C2892ED" w14:textId="77777777" w:rsidR="00636168" w:rsidRPr="00921D83" w:rsidRDefault="00636168" w:rsidP="00636168">
      <w:pPr>
        <w:pStyle w:val="a8"/>
        <w:numPr>
          <w:ilvl w:val="0"/>
          <w:numId w:val="4"/>
        </w:numPr>
        <w:ind w:left="0" w:firstLine="567"/>
        <w:jc w:val="both"/>
        <w:rPr>
          <w:color w:val="000000"/>
        </w:rPr>
      </w:pPr>
      <w:r w:rsidRPr="002F16A5">
        <w:rPr>
          <w:color w:val="000000"/>
        </w:rPr>
        <w:t xml:space="preserve">технического регламента Таможенного союза </w:t>
      </w:r>
      <w:r w:rsidRPr="002F16A5">
        <w:t xml:space="preserve">«О безопасности упаковки» (ТР ТС 005/2011), </w:t>
      </w:r>
      <w:r w:rsidRPr="002F16A5">
        <w:rPr>
          <w:color w:val="000000"/>
        </w:rPr>
        <w:t>принятого Решением Комиссии Таможенного союза от 16 августа 2011 года № 769;</w:t>
      </w:r>
    </w:p>
    <w:p w14:paraId="5B995D38" w14:textId="77777777" w:rsidR="00636168" w:rsidRPr="002F16A5" w:rsidRDefault="00636168" w:rsidP="00636168">
      <w:pPr>
        <w:pStyle w:val="a8"/>
        <w:numPr>
          <w:ilvl w:val="0"/>
          <w:numId w:val="4"/>
        </w:numPr>
        <w:ind w:left="0" w:firstLine="567"/>
        <w:jc w:val="both"/>
        <w:rPr>
          <w:color w:val="000000"/>
        </w:rPr>
      </w:pPr>
      <w:r w:rsidRPr="002F16A5">
        <w:rPr>
          <w:color w:val="000000"/>
        </w:rPr>
        <w:t>технического регламента Таможенного союза «О безопасности пищевых продуктов» (ТР ТС 021/2011), принятого Решением Комиссии Таможенного союза от 9 декабря 2011 года № 880;</w:t>
      </w:r>
    </w:p>
    <w:p w14:paraId="259A265B" w14:textId="77777777" w:rsidR="00636168" w:rsidRDefault="00636168" w:rsidP="00636168">
      <w:pPr>
        <w:pStyle w:val="a8"/>
        <w:numPr>
          <w:ilvl w:val="0"/>
          <w:numId w:val="4"/>
        </w:numPr>
        <w:ind w:left="0" w:firstLine="567"/>
        <w:jc w:val="both"/>
        <w:rPr>
          <w:color w:val="000000"/>
        </w:rPr>
      </w:pPr>
      <w:r w:rsidRPr="002F16A5">
        <w:rPr>
          <w:color w:val="000000"/>
        </w:rPr>
        <w:t>технического регламента Таможенного союза «</w:t>
      </w:r>
      <w:r w:rsidRPr="002F16A5">
        <w:t>Пищевая продукция в части ее маркировки</w:t>
      </w:r>
      <w:r w:rsidRPr="002F16A5">
        <w:rPr>
          <w:color w:val="000000"/>
        </w:rPr>
        <w:t>» (ТР ТС 022/2011), принятого Решением Комиссии Таможенного союза от 9 декабря 2011 года № 881;</w:t>
      </w:r>
    </w:p>
    <w:p w14:paraId="25BE31F3" w14:textId="77777777" w:rsidR="00636168" w:rsidRPr="002F16A5" w:rsidRDefault="00636168" w:rsidP="00636168">
      <w:pPr>
        <w:pStyle w:val="a8"/>
        <w:numPr>
          <w:ilvl w:val="0"/>
          <w:numId w:val="4"/>
        </w:numPr>
        <w:ind w:left="0" w:firstLine="567"/>
        <w:jc w:val="both"/>
        <w:rPr>
          <w:color w:val="000000"/>
        </w:rPr>
      </w:pPr>
      <w:r w:rsidRPr="002F16A5">
        <w:rPr>
          <w:color w:val="000000"/>
        </w:rPr>
        <w:t>технического регламента Таможенного союза «Технический регламент на масложировую продукцию» (ТР ТС 024/2011), принятого Решением Комиссии Таможенного союза от 9 декабря 2011 года № 883;</w:t>
      </w:r>
    </w:p>
    <w:p w14:paraId="0C8EF64C" w14:textId="77777777" w:rsidR="00636168" w:rsidRPr="00921D83" w:rsidRDefault="00636168" w:rsidP="00636168">
      <w:pPr>
        <w:pStyle w:val="a8"/>
        <w:numPr>
          <w:ilvl w:val="0"/>
          <w:numId w:val="4"/>
        </w:numPr>
        <w:ind w:left="0" w:firstLine="567"/>
        <w:jc w:val="both"/>
        <w:rPr>
          <w:color w:val="000000"/>
        </w:rPr>
      </w:pPr>
      <w:r w:rsidRPr="002F16A5">
        <w:rPr>
          <w:color w:val="000000"/>
        </w:rPr>
        <w:t>технического регламента Таможенного союза «</w:t>
      </w:r>
      <w:r w:rsidRPr="002F16A5">
        <w:t>Требования безопасности пищевых добавок, ароматизаторов и технологических вспомогательных средств</w:t>
      </w:r>
      <w:r w:rsidRPr="002F16A5">
        <w:rPr>
          <w:color w:val="000000"/>
        </w:rPr>
        <w:t>» (</w:t>
      </w:r>
      <w:r w:rsidRPr="002F16A5">
        <w:t>ТР ТС 029/2012</w:t>
      </w:r>
      <w:r w:rsidRPr="002F16A5">
        <w:rPr>
          <w:color w:val="000000"/>
        </w:rPr>
        <w:t xml:space="preserve">), принятого Решением Комиссии Таможенного союза </w:t>
      </w:r>
      <w:r w:rsidRPr="002F16A5">
        <w:rPr>
          <w:rStyle w:val="s1"/>
        </w:rPr>
        <w:t>от 11 ноября 2014</w:t>
      </w:r>
      <w:r w:rsidRPr="002F16A5">
        <w:rPr>
          <w:color w:val="000000"/>
        </w:rPr>
        <w:t xml:space="preserve"> года № 206;</w:t>
      </w:r>
    </w:p>
    <w:p w14:paraId="638B6BDE" w14:textId="77777777" w:rsidR="00636168" w:rsidRPr="00E31242" w:rsidRDefault="00636168" w:rsidP="00636168">
      <w:pPr>
        <w:pStyle w:val="a8"/>
        <w:numPr>
          <w:ilvl w:val="0"/>
          <w:numId w:val="4"/>
        </w:numPr>
        <w:ind w:left="0" w:firstLine="567"/>
        <w:jc w:val="both"/>
        <w:rPr>
          <w:color w:val="000000"/>
        </w:rPr>
      </w:pPr>
      <w:r w:rsidRPr="002F16A5">
        <w:rPr>
          <w:bCs/>
          <w:iCs/>
        </w:rPr>
        <w:t xml:space="preserve">Правил перевозок жидких грузов наливом в вагонах-цистернах и вагонах бункерного типа для перевозки </w:t>
      </w:r>
      <w:proofErr w:type="spellStart"/>
      <w:r w:rsidRPr="002F16A5">
        <w:rPr>
          <w:bCs/>
          <w:iCs/>
        </w:rPr>
        <w:t>нефтебитума</w:t>
      </w:r>
      <w:proofErr w:type="spellEnd"/>
      <w:r w:rsidRPr="002F16A5">
        <w:rPr>
          <w:bCs/>
          <w:iCs/>
        </w:rPr>
        <w:t>, утвержденные Советом по железнодорожному транспорту государств - участников Содружества, Протокол от 21-22 мая 2009 года № 50;</w:t>
      </w:r>
    </w:p>
    <w:p w14:paraId="76B60E91" w14:textId="77777777" w:rsidR="00636168" w:rsidRPr="003E334F" w:rsidRDefault="00636168" w:rsidP="00636168">
      <w:pPr>
        <w:pStyle w:val="a8"/>
        <w:numPr>
          <w:ilvl w:val="0"/>
          <w:numId w:val="4"/>
        </w:numPr>
        <w:ind w:left="0" w:firstLine="567"/>
        <w:jc w:val="both"/>
        <w:rPr>
          <w:color w:val="000000"/>
        </w:rPr>
      </w:pPr>
      <w:r w:rsidRPr="002F16A5">
        <w:t>CODEX ALIMENTARIUS</w:t>
      </w:r>
      <w:r w:rsidRPr="002F16A5">
        <w:rPr>
          <w:bCs/>
          <w:iCs/>
        </w:rPr>
        <w:t xml:space="preserve"> «</w:t>
      </w:r>
      <w:r w:rsidRPr="00227547">
        <w:rPr>
          <w:color w:val="000000"/>
        </w:rPr>
        <w:t>Нормы и правила хранения и транспортирования наливом пищевых жиров и масел</w:t>
      </w:r>
      <w:r w:rsidRPr="002F16A5">
        <w:rPr>
          <w:bCs/>
          <w:iCs/>
        </w:rPr>
        <w:t xml:space="preserve">» CAC/RCP 36-1987 </w:t>
      </w:r>
      <w:r w:rsidRPr="002F16A5">
        <w:t>(принятого в 1987 г. Редакция от 1999, 2001, 2005, 2011, 2013 и 2015).</w:t>
      </w:r>
    </w:p>
    <w:p w14:paraId="0C53A4A0" w14:textId="4ED7DDDD" w:rsidR="002C07CF" w:rsidRDefault="00636168" w:rsidP="00E602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ascii="ArialMT" w:hAnsi="ArialMT"/>
          <w:color w:val="000000"/>
        </w:rPr>
        <w:t>Ввиду природно-климатических условий масличное сырье для производства масла</w:t>
      </w:r>
      <w:r w:rsidR="005B6A49">
        <w:rPr>
          <w:rFonts w:ascii="ArialMT" w:hAnsi="ArialMT"/>
          <w:color w:val="000000"/>
        </w:rPr>
        <w:t xml:space="preserve"> пальмоядрового</w:t>
      </w:r>
      <w:r>
        <w:rPr>
          <w:rFonts w:ascii="ArialMT" w:hAnsi="ArialMT"/>
          <w:color w:val="000000"/>
        </w:rPr>
        <w:t xml:space="preserve"> на территории Республики Казахстан не произрастает, в связи с чем, сырьем для производства масла</w:t>
      </w:r>
      <w:r w:rsidR="007B0250">
        <w:rPr>
          <w:rFonts w:ascii="ArialMT" w:hAnsi="ArialMT"/>
          <w:color w:val="000000"/>
        </w:rPr>
        <w:t xml:space="preserve"> пальмоядрового</w:t>
      </w:r>
      <w:r>
        <w:rPr>
          <w:rFonts w:ascii="ArialMT" w:hAnsi="ArialMT"/>
          <w:color w:val="000000"/>
        </w:rPr>
        <w:t>, предназначенного для использования при производстве пищевой продукции на предприятиях Республики Казахстан, является масло</w:t>
      </w:r>
      <w:r w:rsidR="007B0250">
        <w:rPr>
          <w:rFonts w:ascii="ArialMT" w:hAnsi="ArialMT"/>
          <w:color w:val="000000"/>
        </w:rPr>
        <w:t xml:space="preserve"> пальмоядровое</w:t>
      </w:r>
      <w:r>
        <w:rPr>
          <w:rFonts w:ascii="ArialMT" w:hAnsi="ArialMT"/>
          <w:color w:val="000000"/>
        </w:rPr>
        <w:t>, поставляемое по импорту из стран дальнего зарубежья. Ввозимое в Республику Казахстан масло</w:t>
      </w:r>
      <w:r w:rsidR="007B0250">
        <w:rPr>
          <w:rFonts w:ascii="ArialMT" w:hAnsi="ArialMT"/>
          <w:color w:val="000000"/>
        </w:rPr>
        <w:t xml:space="preserve"> пальмоядровое</w:t>
      </w:r>
      <w:r>
        <w:rPr>
          <w:rFonts w:ascii="ArialMT" w:hAnsi="ArialMT"/>
          <w:color w:val="000000"/>
        </w:rPr>
        <w:t xml:space="preserve"> используется в качестве продовольственного масложирового сырья и подвергается промышленной переработке для достижения им значений органолептических, физико-химический показателей и показателей безопасности, которые позволяют в дальнейшем </w:t>
      </w:r>
      <w:r>
        <w:rPr>
          <w:rFonts w:ascii="ArialMT" w:hAnsi="ArialMT"/>
          <w:color w:val="000000"/>
        </w:rPr>
        <w:lastRenderedPageBreak/>
        <w:t>использовать их непосредственно при производстве широкого ассортимента пищевой продукции.</w:t>
      </w:r>
    </w:p>
    <w:p w14:paraId="3118974F" w14:textId="1771926F" w:rsidR="002C07CF" w:rsidRDefault="002C07CF" w:rsidP="00EB70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B0B72E7" w14:textId="7E42C7CB" w:rsidR="002C07CF" w:rsidRDefault="0090729D" w:rsidP="0090729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201F2">
        <w:rPr>
          <w:b/>
        </w:rPr>
        <w:t xml:space="preserve">4 </w:t>
      </w:r>
      <w:r>
        <w:rPr>
          <w:b/>
        </w:rPr>
        <w:t>С</w:t>
      </w:r>
      <w:r w:rsidRPr="003D3A58">
        <w:rPr>
          <w:b/>
        </w:rPr>
        <w:t xml:space="preserve">ведения о взаимосвязи проекта стандарта с нормативно-правовыми актами, </w:t>
      </w:r>
      <w:r w:rsidRPr="00F474F7">
        <w:rPr>
          <w:b/>
        </w:rPr>
        <w:t>техническими регламентами и нормативными документами по стандартизации</w:t>
      </w:r>
    </w:p>
    <w:p w14:paraId="2A939807" w14:textId="7B3C062E" w:rsidR="002C07CF" w:rsidRDefault="002C07CF" w:rsidP="00EB70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DAA26F3" w14:textId="31B722B1" w:rsidR="008A5C9D" w:rsidRPr="00FC4B58" w:rsidRDefault="008A5C9D" w:rsidP="008A5C9D">
      <w:pPr>
        <w:pStyle w:val="ab"/>
        <w:ind w:firstLine="567"/>
        <w:jc w:val="both"/>
        <w:rPr>
          <w:rStyle w:val="s0"/>
          <w:rFonts w:ascii="Times New Roman" w:hAnsi="Times New Roman" w:cs="Times New Roman"/>
          <w:sz w:val="24"/>
          <w:szCs w:val="24"/>
          <w:lang w:val="ru-RU"/>
        </w:rPr>
      </w:pPr>
      <w:r w:rsidRPr="00FC4B58">
        <w:rPr>
          <w:rFonts w:ascii="Times New Roman" w:hAnsi="Times New Roman" w:cs="Times New Roman"/>
          <w:sz w:val="24"/>
          <w:szCs w:val="24"/>
          <w:lang w:val="ru-RU"/>
        </w:rPr>
        <w:t xml:space="preserve">Проект стандарта обеспечивает выполнение норм Технических регламентов Таможенного союза: </w:t>
      </w:r>
      <w:hyperlink r:id="rId8" w:history="1">
        <w:r w:rsidRPr="00FC4B58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ТР ТС 021/2011</w:t>
        </w:r>
      </w:hyperlink>
      <w:r w:rsidRPr="00FC4B58">
        <w:rPr>
          <w:rFonts w:ascii="Times New Roman" w:hAnsi="Times New Roman" w:cs="Times New Roman"/>
          <w:sz w:val="24"/>
          <w:szCs w:val="24"/>
          <w:lang w:val="ru-RU"/>
        </w:rPr>
        <w:t xml:space="preserve"> «О безопасности пищевой продукции» (утвержден Решением Комиссии Таможенного союза от 09.12.2011г. № 880), </w:t>
      </w:r>
      <w:hyperlink r:id="rId9" w:history="1">
        <w:r w:rsidRPr="00FC4B58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ТР ТС 024/2011</w:t>
        </w:r>
      </w:hyperlink>
      <w:r w:rsidRPr="00FC4B58">
        <w:rPr>
          <w:rFonts w:ascii="Times New Roman" w:hAnsi="Times New Roman" w:cs="Times New Roman"/>
          <w:sz w:val="24"/>
          <w:szCs w:val="24"/>
          <w:lang w:val="ru-RU"/>
        </w:rPr>
        <w:t xml:space="preserve"> «Технический регламент на масложировую продукцию» (утвержден Решением Комиссии Таможенного союза от 09.12.2011 г. № 883), </w:t>
      </w:r>
      <w:hyperlink r:id="rId10" w:history="1">
        <w:r w:rsidRPr="00FC4B58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TP</w:t>
        </w:r>
        <w:r w:rsidRPr="00FC4B58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 xml:space="preserve"> ТС 029/2012</w:t>
        </w:r>
      </w:hyperlink>
      <w:r w:rsidRPr="00FC4B58">
        <w:rPr>
          <w:rFonts w:ascii="Times New Roman" w:hAnsi="Times New Roman" w:cs="Times New Roman"/>
          <w:sz w:val="24"/>
          <w:szCs w:val="24"/>
          <w:lang w:val="ru-RU"/>
        </w:rPr>
        <w:t xml:space="preserve"> «О безопасности пищевых добавок, ароматизаторов и технологических вспомогательных средств» (утвержден Решением Совета Евразийской экономической комиссии от 20.07.2012 г. №58)</w:t>
      </w:r>
      <w:r w:rsidRPr="00FC4B58">
        <w:rPr>
          <w:rStyle w:val="s0"/>
          <w:rFonts w:ascii="Times New Roman" w:hAnsi="Times New Roman" w:cs="Times New Roman"/>
          <w:sz w:val="24"/>
          <w:szCs w:val="24"/>
          <w:lang w:val="ru-RU"/>
        </w:rPr>
        <w:t>.</w:t>
      </w:r>
    </w:p>
    <w:p w14:paraId="23A4F4D2" w14:textId="77777777" w:rsidR="008A5C9D" w:rsidRPr="00FC4B58" w:rsidRDefault="008A5C9D" w:rsidP="008A5C9D">
      <w:pPr>
        <w:pStyle w:val="ab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ru-RU"/>
        </w:rPr>
      </w:pPr>
      <w:r w:rsidRPr="00FC4B58">
        <w:rPr>
          <w:rFonts w:ascii="Times New Roman" w:hAnsi="Times New Roman" w:cs="Times New Roman"/>
          <w:spacing w:val="2"/>
          <w:sz w:val="24"/>
          <w:szCs w:val="24"/>
          <w:lang w:val="ru-RU"/>
        </w:rPr>
        <w:t>Проект стандарта взаимосвязан с:</w:t>
      </w:r>
    </w:p>
    <w:p w14:paraId="0A50ED24" w14:textId="77777777" w:rsidR="008A5C9D" w:rsidRPr="00FC4B58" w:rsidRDefault="008A5C9D" w:rsidP="008A5C9D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4B58">
        <w:rPr>
          <w:rStyle w:val="s1"/>
          <w:rFonts w:ascii="Times New Roman" w:hAnsi="Times New Roman" w:cs="Times New Roman"/>
          <w:sz w:val="24"/>
          <w:szCs w:val="24"/>
          <w:lang w:val="ru-RU"/>
        </w:rPr>
        <w:t>Правилами разработки, согласования, экспертизы, утверждения, регистрации, учета, изменения, пересмотра, отмены и введения в действие национальных стандартов (за исключением военных национальных стандартов), национальных классификаторов технико-экономической информации и рекомендаций по стандартизации №918 от 26.12.2018г.</w:t>
      </w:r>
    </w:p>
    <w:p w14:paraId="5DA6312E" w14:textId="77777777" w:rsidR="008A5C9D" w:rsidRPr="00FC4B58" w:rsidRDefault="008A5C9D" w:rsidP="008A5C9D">
      <w:pPr>
        <w:pStyle w:val="1"/>
        <w:spacing w:before="0"/>
        <w:ind w:firstLine="567"/>
        <w:jc w:val="both"/>
        <w:textAlignment w:val="baseline"/>
        <w:rPr>
          <w:rFonts w:ascii="Times New Roman" w:hAnsi="Times New Roman" w:cs="Times New Roman"/>
          <w:b w:val="0"/>
          <w:color w:val="auto"/>
          <w:spacing w:val="2"/>
          <w:sz w:val="24"/>
          <w:szCs w:val="24"/>
        </w:rPr>
      </w:pPr>
      <w:r w:rsidRPr="00FC4B58">
        <w:rPr>
          <w:rFonts w:ascii="Times New Roman" w:hAnsi="Times New Roman" w:cs="Times New Roman"/>
          <w:b w:val="0"/>
          <w:color w:val="auto"/>
          <w:spacing w:val="2"/>
          <w:sz w:val="24"/>
          <w:szCs w:val="24"/>
        </w:rPr>
        <w:t>СТ РК 1.5-2019 «</w:t>
      </w:r>
      <w:r w:rsidRPr="00FC4B58">
        <w:rPr>
          <w:rStyle w:val="s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Национальная система стандартизации Республики Казахстан</w:t>
      </w:r>
      <w:r w:rsidRPr="00FC4B58">
        <w:rPr>
          <w:rFonts w:ascii="Times New Roman" w:hAnsi="Times New Roman" w:cs="Times New Roman"/>
          <w:b w:val="0"/>
          <w:bCs w:val="0"/>
          <w:color w:val="auto"/>
          <w:spacing w:val="2"/>
          <w:sz w:val="24"/>
          <w:szCs w:val="24"/>
        </w:rPr>
        <w:t>.</w:t>
      </w:r>
      <w:r w:rsidRPr="00FC4B58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 </w:t>
      </w:r>
      <w:r w:rsidRPr="00FC4B58">
        <w:rPr>
          <w:rStyle w:val="s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Общие требования к построению, изложению, оформлению и содержанию национальных стандартов и рекомендаций по стандартизации».</w:t>
      </w:r>
    </w:p>
    <w:p w14:paraId="48C5FC8C" w14:textId="4BB986E7" w:rsidR="002C07CF" w:rsidRDefault="008A5C9D" w:rsidP="008A5C9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442E1">
        <w:t>СТ РК 1.9-2019 «</w:t>
      </w:r>
      <w:r w:rsidRPr="00AE6E6E">
        <w:rPr>
          <w:rStyle w:val="s1"/>
        </w:rPr>
        <w:t>Национальная система стандартизации Республики Казахстан</w:t>
      </w:r>
      <w:r w:rsidRPr="00AE6E6E">
        <w:rPr>
          <w:spacing w:val="2"/>
        </w:rPr>
        <w:t xml:space="preserve">. </w:t>
      </w:r>
      <w:r w:rsidRPr="00AE6E6E">
        <w:rPr>
          <w:rStyle w:val="s1"/>
        </w:rPr>
        <w:t>Общие требования к применению международных, региональных стандартов и стандартов иностранных государств на территории Республики Казахстан</w:t>
      </w:r>
      <w:r>
        <w:rPr>
          <w:rStyle w:val="s1"/>
        </w:rPr>
        <w:t>».</w:t>
      </w:r>
    </w:p>
    <w:p w14:paraId="4ED0000B" w14:textId="1C9E84A2" w:rsidR="002C07CF" w:rsidRDefault="002C07CF" w:rsidP="00EB70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AF00786" w14:textId="77777777" w:rsidR="000D60BC" w:rsidRDefault="000D60BC" w:rsidP="000D60BC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0A3">
        <w:rPr>
          <w:rFonts w:ascii="Times New Roman" w:hAnsi="Times New Roman" w:cs="Times New Roman"/>
          <w:b/>
          <w:sz w:val="24"/>
          <w:szCs w:val="24"/>
        </w:rPr>
        <w:t>5 Сведения о рассылке проекта стандарта на рассмотрение и согласование</w:t>
      </w:r>
    </w:p>
    <w:p w14:paraId="055D68D0" w14:textId="77777777" w:rsidR="000D60BC" w:rsidRDefault="000D60BC" w:rsidP="000D60BC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B8AB1D3" w14:textId="37F2F97B" w:rsidR="000D60BC" w:rsidRPr="005C1A18" w:rsidRDefault="000D60BC" w:rsidP="000D60BC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A18">
        <w:rPr>
          <w:rFonts w:ascii="Times New Roman" w:hAnsi="Times New Roman" w:cs="Times New Roman"/>
          <w:sz w:val="24"/>
          <w:szCs w:val="24"/>
        </w:rPr>
        <w:t>Проект стандарта рассыла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5C1A18">
        <w:rPr>
          <w:rFonts w:ascii="Times New Roman" w:hAnsi="Times New Roman" w:cs="Times New Roman"/>
          <w:sz w:val="24"/>
          <w:szCs w:val="24"/>
        </w:rPr>
        <w:t>ся на отзывы и согласование в государственные органы, национальные компании, технические комитеты по стандартизации, заинтересованные предприятия и организации</w:t>
      </w:r>
      <w:r>
        <w:rPr>
          <w:rFonts w:ascii="Times New Roman" w:hAnsi="Times New Roman" w:cs="Times New Roman"/>
          <w:sz w:val="24"/>
          <w:szCs w:val="24"/>
        </w:rPr>
        <w:t>, согласно утвержденному перечню рассылки</w:t>
      </w:r>
      <w:r w:rsidRPr="005C1A18">
        <w:rPr>
          <w:rFonts w:ascii="Times New Roman" w:hAnsi="Times New Roman" w:cs="Times New Roman"/>
          <w:sz w:val="24"/>
          <w:szCs w:val="24"/>
        </w:rPr>
        <w:t>.</w:t>
      </w:r>
    </w:p>
    <w:p w14:paraId="42D4E9AF" w14:textId="77777777" w:rsidR="000D60BC" w:rsidRDefault="000D60BC" w:rsidP="000D60BC">
      <w:pPr>
        <w:pStyle w:val="ad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1A18">
        <w:rPr>
          <w:rFonts w:ascii="Times New Roman" w:hAnsi="Times New Roman" w:cs="Times New Roman"/>
          <w:sz w:val="24"/>
          <w:szCs w:val="24"/>
        </w:rPr>
        <w:t>Полученные замечания и предложения будут проанализированы, учтены</w:t>
      </w:r>
      <w:r>
        <w:rPr>
          <w:rFonts w:ascii="Times New Roman" w:hAnsi="Times New Roman" w:cs="Times New Roman"/>
          <w:sz w:val="24"/>
          <w:szCs w:val="24"/>
        </w:rPr>
        <w:t xml:space="preserve">, обоснованно отклонены </w:t>
      </w:r>
      <w:r w:rsidRPr="005C1A18">
        <w:rPr>
          <w:rFonts w:ascii="Times New Roman" w:hAnsi="Times New Roman" w:cs="Times New Roman"/>
          <w:sz w:val="24"/>
          <w:szCs w:val="24"/>
        </w:rPr>
        <w:t>разработчиком и отражены в сводке отзывов.</w:t>
      </w:r>
    </w:p>
    <w:p w14:paraId="0852FE24" w14:textId="1ACE19A3" w:rsidR="002C07CF" w:rsidRDefault="002C07CF" w:rsidP="00EB70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846727A" w14:textId="77777777" w:rsidR="00177311" w:rsidRDefault="00177311" w:rsidP="00177311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3D3A58">
        <w:rPr>
          <w:b/>
          <w:sz w:val="24"/>
          <w:szCs w:val="24"/>
        </w:rPr>
        <w:t>6 Информация о нормативных документах по стандартизации, которые были использованы при разработке проекта стандарта</w:t>
      </w:r>
    </w:p>
    <w:p w14:paraId="71A2A70E" w14:textId="77777777" w:rsidR="00177311" w:rsidRDefault="00177311" w:rsidP="00177311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  <w:lang w:val="kk-KZ"/>
        </w:rPr>
      </w:pPr>
    </w:p>
    <w:p w14:paraId="6384BDA8" w14:textId="291F4DD5" w:rsidR="002076B6" w:rsidRPr="00F53BDD" w:rsidRDefault="002076B6" w:rsidP="002076B6">
      <w:pPr>
        <w:pStyle w:val="a8"/>
        <w:ind w:left="0" w:firstLine="567"/>
        <w:jc w:val="both"/>
        <w:rPr>
          <w:color w:val="000000"/>
        </w:rPr>
      </w:pPr>
      <w:r w:rsidRPr="00170E3B">
        <w:t>СТ АО 940140001234-03-20</w:t>
      </w:r>
      <w:r w:rsidR="00170E3B" w:rsidRPr="00170E3B">
        <w:t>20</w:t>
      </w:r>
      <w:r>
        <w:t xml:space="preserve"> «М</w:t>
      </w:r>
      <w:r w:rsidRPr="008169A8">
        <w:t xml:space="preserve">асло </w:t>
      </w:r>
      <w:r w:rsidR="00CD1160">
        <w:t>пальмоядровое</w:t>
      </w:r>
      <w:r w:rsidRPr="008169A8">
        <w:t xml:space="preserve"> для пищевой промышленности. Общие</w:t>
      </w:r>
      <w:r>
        <w:t xml:space="preserve"> </w:t>
      </w:r>
      <w:r w:rsidRPr="008169A8">
        <w:t>технические условия»</w:t>
      </w:r>
      <w:r>
        <w:t>;</w:t>
      </w:r>
    </w:p>
    <w:p w14:paraId="64F7F13A" w14:textId="5D3D9F20" w:rsidR="00167348" w:rsidRDefault="002076B6" w:rsidP="00AC0B1D">
      <w:pPr>
        <w:overflowPunct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63928">
        <w:rPr>
          <w:color w:val="000000"/>
        </w:rPr>
        <w:t xml:space="preserve">Стандарт Кодекса </w:t>
      </w:r>
      <w:proofErr w:type="spellStart"/>
      <w:r w:rsidRPr="00A63928">
        <w:rPr>
          <w:color w:val="000000"/>
        </w:rPr>
        <w:t>Алиментариус</w:t>
      </w:r>
      <w:proofErr w:type="spellEnd"/>
      <w:r w:rsidRPr="00A63928">
        <w:rPr>
          <w:color w:val="000000"/>
        </w:rPr>
        <w:t xml:space="preserve"> CODEX STAN 210–1999 с изменениями 2001, 2003, 2009, 2017 года, поправками 2005, 2011, 2013 и 2015 года «Стандарт кодекса для </w:t>
      </w:r>
      <w:proofErr w:type="spellStart"/>
      <w:r w:rsidRPr="00A63928">
        <w:rPr>
          <w:color w:val="000000"/>
        </w:rPr>
        <w:t>понаименованных</w:t>
      </w:r>
      <w:proofErr w:type="spellEnd"/>
      <w:r w:rsidRPr="00A63928">
        <w:rPr>
          <w:color w:val="000000"/>
        </w:rPr>
        <w:t xml:space="preserve"> растительных масел»</w:t>
      </w:r>
      <w:r w:rsidR="000C250D">
        <w:rPr>
          <w:color w:val="000000"/>
        </w:rPr>
        <w:t>.</w:t>
      </w:r>
    </w:p>
    <w:p w14:paraId="200E677E" w14:textId="77777777" w:rsidR="003432DF" w:rsidRPr="00C166D0" w:rsidRDefault="003432DF" w:rsidP="00AC0B1D">
      <w:pPr>
        <w:overflowPunct w:val="0"/>
        <w:autoSpaceDE w:val="0"/>
        <w:autoSpaceDN w:val="0"/>
        <w:adjustRightInd w:val="0"/>
        <w:ind w:firstLine="567"/>
        <w:jc w:val="both"/>
      </w:pPr>
    </w:p>
    <w:p w14:paraId="2757F694" w14:textId="77777777" w:rsidR="00177311" w:rsidRPr="003B4335" w:rsidRDefault="00177311" w:rsidP="00177311">
      <w:pPr>
        <w:overflowPunct w:val="0"/>
        <w:autoSpaceDE w:val="0"/>
        <w:autoSpaceDN w:val="0"/>
        <w:adjustRightInd w:val="0"/>
        <w:ind w:firstLine="567"/>
        <w:jc w:val="both"/>
      </w:pPr>
      <w:r>
        <w:rPr>
          <w:b/>
        </w:rPr>
        <w:t xml:space="preserve">7 </w:t>
      </w:r>
      <w:r w:rsidRPr="00FF020F">
        <w:rPr>
          <w:b/>
        </w:rPr>
        <w:t>Данные о разработчике</w:t>
      </w:r>
    </w:p>
    <w:p w14:paraId="749B5737" w14:textId="77777777" w:rsidR="00177311" w:rsidRDefault="00177311" w:rsidP="00177311">
      <w:pPr>
        <w:pStyle w:val="3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6DD5D1" w14:textId="5DE4C4FF" w:rsidR="00177311" w:rsidRPr="00E43630" w:rsidRDefault="00177311" w:rsidP="00177311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3630">
        <w:rPr>
          <w:rFonts w:ascii="Times New Roman" w:hAnsi="Times New Roman" w:cs="Times New Roman"/>
          <w:sz w:val="24"/>
          <w:szCs w:val="24"/>
        </w:rPr>
        <w:t xml:space="preserve">Разработчиком стандарта является </w:t>
      </w:r>
      <w:r>
        <w:rPr>
          <w:rFonts w:ascii="Times New Roman" w:hAnsi="Times New Roman" w:cs="Times New Roman"/>
          <w:sz w:val="24"/>
          <w:szCs w:val="24"/>
        </w:rPr>
        <w:t>ОЮЛ «Ассоциация «Масложировой союз Казахстана</w:t>
      </w:r>
      <w:r w:rsidRPr="00E43630">
        <w:rPr>
          <w:rFonts w:ascii="Times New Roman" w:hAnsi="Times New Roman" w:cs="Times New Roman"/>
          <w:sz w:val="24"/>
          <w:szCs w:val="24"/>
        </w:rPr>
        <w:t xml:space="preserve">», </w:t>
      </w:r>
      <w:r w:rsidRPr="00305B81">
        <w:rPr>
          <w:rStyle w:val="b-contact-infocomma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  <w:shd w:val="clear" w:color="auto" w:fill="FFFFFF"/>
        </w:rPr>
        <w:t>Казахстан</w:t>
      </w:r>
      <w:r w:rsidRPr="00305B81">
        <w:rPr>
          <w:rFonts w:ascii="Times New Roman" w:hAnsi="Times New Roman" w:cs="Times New Roman"/>
          <w:sz w:val="24"/>
          <w:szCs w:val="24"/>
        </w:rPr>
        <w:t xml:space="preserve"> Алматы,</w:t>
      </w:r>
      <w:r w:rsidRPr="00305B81">
        <w:rPr>
          <w:rStyle w:val="notranslate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305B81">
        <w:rPr>
          <w:rStyle w:val="b-contact-infocomma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  <w:shd w:val="clear" w:color="auto" w:fill="FFFFFF"/>
        </w:rPr>
        <w:t xml:space="preserve">ул. </w:t>
      </w:r>
      <w:proofErr w:type="spellStart"/>
      <w:r w:rsidRPr="00305B81">
        <w:rPr>
          <w:rStyle w:val="b-contact-infocomma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  <w:shd w:val="clear" w:color="auto" w:fill="FFFFFF"/>
        </w:rPr>
        <w:t>Байзакова</w:t>
      </w:r>
      <w:proofErr w:type="spellEnd"/>
      <w:r w:rsidRPr="00305B81">
        <w:rPr>
          <w:rStyle w:val="b-contact-infocomma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  <w:shd w:val="clear" w:color="auto" w:fill="FFFFFF"/>
        </w:rPr>
        <w:t xml:space="preserve"> 69</w:t>
      </w:r>
      <w:r w:rsidRPr="00305B81">
        <w:rPr>
          <w:rFonts w:ascii="Times New Roman" w:hAnsi="Times New Roman" w:cs="Times New Roman"/>
          <w:sz w:val="24"/>
          <w:szCs w:val="24"/>
        </w:rPr>
        <w:t xml:space="preserve">, телефон </w:t>
      </w:r>
      <w:r w:rsidRPr="00305B81">
        <w:rPr>
          <w:rFonts w:ascii="Times New Roman" w:eastAsia="Times New Roman" w:hAnsi="Times New Roman" w:cs="Times New Roman"/>
          <w:color w:val="222222"/>
          <w:sz w:val="24"/>
          <w:szCs w:val="24"/>
        </w:rPr>
        <w:t>+7(777) 484-29-26.</w:t>
      </w:r>
    </w:p>
    <w:p w14:paraId="3EB057B7" w14:textId="3CCC78B6" w:rsidR="00177311" w:rsidRDefault="00177311" w:rsidP="00177311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4174BDF" w14:textId="5872E500" w:rsidR="00177311" w:rsidRDefault="00177311" w:rsidP="00177311">
      <w:pPr>
        <w:pStyle w:val="aa"/>
        <w:jc w:val="both"/>
        <w:rPr>
          <w:rFonts w:ascii="Times New Roman" w:hAnsi="Times New Roman" w:cs="Times New Roman"/>
        </w:rPr>
      </w:pPr>
    </w:p>
    <w:p w14:paraId="5CC67577" w14:textId="32E04B9B" w:rsidR="00177311" w:rsidRDefault="00177311" w:rsidP="00177311">
      <w:pPr>
        <w:pStyle w:val="aa"/>
        <w:jc w:val="both"/>
        <w:rPr>
          <w:rFonts w:ascii="Times New Roman" w:hAnsi="Times New Roman" w:cs="Times New Roman"/>
        </w:rPr>
      </w:pPr>
    </w:p>
    <w:p w14:paraId="44952CB3" w14:textId="43F5BD81" w:rsidR="00177311" w:rsidRPr="00B52952" w:rsidRDefault="00177311" w:rsidP="00177311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52952">
        <w:rPr>
          <w:rFonts w:ascii="Times New Roman" w:hAnsi="Times New Roman" w:cs="Times New Roman"/>
          <w:sz w:val="24"/>
          <w:szCs w:val="24"/>
        </w:rPr>
        <w:t xml:space="preserve">Президент ОЮЛ «Ассоциация </w:t>
      </w:r>
    </w:p>
    <w:p w14:paraId="29E09A08" w14:textId="57AAD537" w:rsidR="00177311" w:rsidRDefault="00177311" w:rsidP="00177311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52952">
        <w:rPr>
          <w:rFonts w:ascii="Times New Roman" w:hAnsi="Times New Roman" w:cs="Times New Roman"/>
          <w:sz w:val="24"/>
          <w:szCs w:val="24"/>
        </w:rPr>
        <w:t>«Масложировой союз Казахстана»</w:t>
      </w:r>
      <w:r w:rsidRPr="00B52952">
        <w:rPr>
          <w:rFonts w:ascii="Times New Roman" w:hAnsi="Times New Roman" w:cs="Times New Roman"/>
          <w:sz w:val="24"/>
          <w:szCs w:val="24"/>
        </w:rPr>
        <w:tab/>
      </w:r>
      <w:r w:rsidRPr="00B52952">
        <w:rPr>
          <w:rFonts w:ascii="Times New Roman" w:hAnsi="Times New Roman" w:cs="Times New Roman"/>
          <w:sz w:val="24"/>
          <w:szCs w:val="24"/>
        </w:rPr>
        <w:tab/>
      </w:r>
      <w:r w:rsidRPr="00B52952">
        <w:rPr>
          <w:rFonts w:ascii="Times New Roman" w:hAnsi="Times New Roman" w:cs="Times New Roman"/>
          <w:sz w:val="24"/>
          <w:szCs w:val="24"/>
        </w:rPr>
        <w:tab/>
      </w:r>
      <w:r w:rsidRPr="00B52952">
        <w:rPr>
          <w:rFonts w:ascii="Times New Roman" w:hAnsi="Times New Roman" w:cs="Times New Roman"/>
          <w:sz w:val="24"/>
          <w:szCs w:val="24"/>
        </w:rPr>
        <w:tab/>
      </w:r>
      <w:r w:rsidRPr="00B52952">
        <w:rPr>
          <w:rFonts w:ascii="Times New Roman" w:hAnsi="Times New Roman" w:cs="Times New Roman"/>
          <w:sz w:val="24"/>
          <w:szCs w:val="24"/>
        </w:rPr>
        <w:tab/>
        <w:t>К. Г. Невзоров</w:t>
      </w:r>
    </w:p>
    <w:p w14:paraId="2881F7EE" w14:textId="77777777" w:rsidR="00177311" w:rsidRDefault="00177311" w:rsidP="00177311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14:paraId="6FBA44D3" w14:textId="57EF3ED9" w:rsidR="000D60BC" w:rsidRDefault="000D60BC" w:rsidP="00EB70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04AEFC4" w14:textId="25DCD905" w:rsidR="000D60BC" w:rsidRDefault="000D60BC" w:rsidP="00EB70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47E4BBE" w14:textId="1C2C70F9" w:rsidR="000D60BC" w:rsidRDefault="000D60BC" w:rsidP="00EB70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D60BC" w:rsidSect="00177311">
      <w:pgSz w:w="11906" w:h="16838"/>
      <w:pgMar w:top="568" w:right="850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121DD" w14:textId="77777777" w:rsidR="007375A8" w:rsidRDefault="007375A8" w:rsidP="00BD3675">
      <w:r>
        <w:separator/>
      </w:r>
    </w:p>
  </w:endnote>
  <w:endnote w:type="continuationSeparator" w:id="0">
    <w:p w14:paraId="67DF56AE" w14:textId="77777777" w:rsidR="007375A8" w:rsidRDefault="007375A8" w:rsidP="00BD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AEAEF" w14:textId="77777777" w:rsidR="007375A8" w:rsidRDefault="007375A8" w:rsidP="00BD3675">
      <w:r>
        <w:separator/>
      </w:r>
    </w:p>
  </w:footnote>
  <w:footnote w:type="continuationSeparator" w:id="0">
    <w:p w14:paraId="2752AD91" w14:textId="77777777" w:rsidR="007375A8" w:rsidRDefault="007375A8" w:rsidP="00BD36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735"/>
    <w:multiLevelType w:val="hybridMultilevel"/>
    <w:tmpl w:val="03F65DB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55F2DA5"/>
    <w:multiLevelType w:val="hybridMultilevel"/>
    <w:tmpl w:val="50702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C4BC4"/>
    <w:multiLevelType w:val="hybridMultilevel"/>
    <w:tmpl w:val="641023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C096414"/>
    <w:multiLevelType w:val="hybridMultilevel"/>
    <w:tmpl w:val="A79EE352"/>
    <w:lvl w:ilvl="0" w:tplc="CD4C91BE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024861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3759747">
    <w:abstractNumId w:val="3"/>
  </w:num>
  <w:num w:numId="3" w16cid:durableId="691958763">
    <w:abstractNumId w:val="1"/>
  </w:num>
  <w:num w:numId="4" w16cid:durableId="2066903132">
    <w:abstractNumId w:val="2"/>
  </w:num>
  <w:num w:numId="5" w16cid:durableId="121924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0820"/>
    <w:rsid w:val="00005CCF"/>
    <w:rsid w:val="0001294B"/>
    <w:rsid w:val="00037ABE"/>
    <w:rsid w:val="00041E4A"/>
    <w:rsid w:val="00041F8B"/>
    <w:rsid w:val="00046129"/>
    <w:rsid w:val="00050820"/>
    <w:rsid w:val="00054307"/>
    <w:rsid w:val="00070882"/>
    <w:rsid w:val="00073EF1"/>
    <w:rsid w:val="00074290"/>
    <w:rsid w:val="00077947"/>
    <w:rsid w:val="000824D7"/>
    <w:rsid w:val="000859DC"/>
    <w:rsid w:val="00092A03"/>
    <w:rsid w:val="00095D0B"/>
    <w:rsid w:val="00095FC8"/>
    <w:rsid w:val="000A32DB"/>
    <w:rsid w:val="000A40D8"/>
    <w:rsid w:val="000B3901"/>
    <w:rsid w:val="000C250D"/>
    <w:rsid w:val="000C33B1"/>
    <w:rsid w:val="000C5AD1"/>
    <w:rsid w:val="000C643A"/>
    <w:rsid w:val="000C66A6"/>
    <w:rsid w:val="000D4C2E"/>
    <w:rsid w:val="000D60BC"/>
    <w:rsid w:val="000D613A"/>
    <w:rsid w:val="000E5353"/>
    <w:rsid w:val="000E7FF3"/>
    <w:rsid w:val="000F4D5F"/>
    <w:rsid w:val="000F5B25"/>
    <w:rsid w:val="00102D99"/>
    <w:rsid w:val="00105FF0"/>
    <w:rsid w:val="00112BBD"/>
    <w:rsid w:val="00114EA9"/>
    <w:rsid w:val="001155E8"/>
    <w:rsid w:val="00123A14"/>
    <w:rsid w:val="001244AC"/>
    <w:rsid w:val="0013519F"/>
    <w:rsid w:val="00141475"/>
    <w:rsid w:val="00142564"/>
    <w:rsid w:val="00143DBB"/>
    <w:rsid w:val="001467AD"/>
    <w:rsid w:val="00147509"/>
    <w:rsid w:val="00147B9E"/>
    <w:rsid w:val="001517EC"/>
    <w:rsid w:val="001635D0"/>
    <w:rsid w:val="00164681"/>
    <w:rsid w:val="00167348"/>
    <w:rsid w:val="00170E3B"/>
    <w:rsid w:val="00177311"/>
    <w:rsid w:val="00181F26"/>
    <w:rsid w:val="001853B4"/>
    <w:rsid w:val="00186B81"/>
    <w:rsid w:val="00187B04"/>
    <w:rsid w:val="00192D57"/>
    <w:rsid w:val="001A2961"/>
    <w:rsid w:val="001A2E19"/>
    <w:rsid w:val="001B3781"/>
    <w:rsid w:val="001B5E16"/>
    <w:rsid w:val="001B6772"/>
    <w:rsid w:val="001C7B32"/>
    <w:rsid w:val="001D1D9A"/>
    <w:rsid w:val="001E0EE6"/>
    <w:rsid w:val="001E14FE"/>
    <w:rsid w:val="001E2224"/>
    <w:rsid w:val="001E3364"/>
    <w:rsid w:val="001E7122"/>
    <w:rsid w:val="001E7AB8"/>
    <w:rsid w:val="001F0497"/>
    <w:rsid w:val="001F0ACB"/>
    <w:rsid w:val="001F4BD5"/>
    <w:rsid w:val="002051C8"/>
    <w:rsid w:val="002076B6"/>
    <w:rsid w:val="002172E9"/>
    <w:rsid w:val="00220F04"/>
    <w:rsid w:val="0022142F"/>
    <w:rsid w:val="00227547"/>
    <w:rsid w:val="002304FD"/>
    <w:rsid w:val="0023296B"/>
    <w:rsid w:val="00243135"/>
    <w:rsid w:val="00243A36"/>
    <w:rsid w:val="00251783"/>
    <w:rsid w:val="00260E18"/>
    <w:rsid w:val="002616AA"/>
    <w:rsid w:val="00261CAE"/>
    <w:rsid w:val="00267484"/>
    <w:rsid w:val="00274AC3"/>
    <w:rsid w:val="002758E5"/>
    <w:rsid w:val="002871B3"/>
    <w:rsid w:val="0029766B"/>
    <w:rsid w:val="002A52FB"/>
    <w:rsid w:val="002A5D9E"/>
    <w:rsid w:val="002B28FC"/>
    <w:rsid w:val="002B6BBB"/>
    <w:rsid w:val="002B7F73"/>
    <w:rsid w:val="002C07CF"/>
    <w:rsid w:val="002C0F51"/>
    <w:rsid w:val="002C34AE"/>
    <w:rsid w:val="002E5007"/>
    <w:rsid w:val="002F16A5"/>
    <w:rsid w:val="002F201A"/>
    <w:rsid w:val="002F5D05"/>
    <w:rsid w:val="0030299D"/>
    <w:rsid w:val="00302FC8"/>
    <w:rsid w:val="00304F80"/>
    <w:rsid w:val="0032237D"/>
    <w:rsid w:val="00325339"/>
    <w:rsid w:val="003344CC"/>
    <w:rsid w:val="00335B47"/>
    <w:rsid w:val="003432DF"/>
    <w:rsid w:val="00344F7B"/>
    <w:rsid w:val="00346AB0"/>
    <w:rsid w:val="00362D12"/>
    <w:rsid w:val="00367F0B"/>
    <w:rsid w:val="00370135"/>
    <w:rsid w:val="003712E3"/>
    <w:rsid w:val="00372A57"/>
    <w:rsid w:val="00372C0E"/>
    <w:rsid w:val="00386578"/>
    <w:rsid w:val="00394E58"/>
    <w:rsid w:val="00396D31"/>
    <w:rsid w:val="003A025A"/>
    <w:rsid w:val="003A65D9"/>
    <w:rsid w:val="003B17EA"/>
    <w:rsid w:val="003B41C1"/>
    <w:rsid w:val="003B4961"/>
    <w:rsid w:val="003B537D"/>
    <w:rsid w:val="003C4544"/>
    <w:rsid w:val="003D0F1A"/>
    <w:rsid w:val="003D3AF1"/>
    <w:rsid w:val="003D5A81"/>
    <w:rsid w:val="003D5FC2"/>
    <w:rsid w:val="003D69EF"/>
    <w:rsid w:val="003E334F"/>
    <w:rsid w:val="003E4FF0"/>
    <w:rsid w:val="003F1030"/>
    <w:rsid w:val="003F3CB8"/>
    <w:rsid w:val="00400991"/>
    <w:rsid w:val="0040343C"/>
    <w:rsid w:val="00416ED1"/>
    <w:rsid w:val="00420B5F"/>
    <w:rsid w:val="00423ECA"/>
    <w:rsid w:val="004371F0"/>
    <w:rsid w:val="00441461"/>
    <w:rsid w:val="004416C5"/>
    <w:rsid w:val="00441F7C"/>
    <w:rsid w:val="004438B0"/>
    <w:rsid w:val="00447851"/>
    <w:rsid w:val="00450666"/>
    <w:rsid w:val="004549B0"/>
    <w:rsid w:val="00465BF7"/>
    <w:rsid w:val="004660A2"/>
    <w:rsid w:val="0046631D"/>
    <w:rsid w:val="00476C28"/>
    <w:rsid w:val="00484A0B"/>
    <w:rsid w:val="004A3DD9"/>
    <w:rsid w:val="004A3F38"/>
    <w:rsid w:val="004A40F0"/>
    <w:rsid w:val="004B0556"/>
    <w:rsid w:val="004B627D"/>
    <w:rsid w:val="004B7BFD"/>
    <w:rsid w:val="004C0E7B"/>
    <w:rsid w:val="004C37FC"/>
    <w:rsid w:val="004C3EBE"/>
    <w:rsid w:val="004D5B2E"/>
    <w:rsid w:val="004E158B"/>
    <w:rsid w:val="005020E0"/>
    <w:rsid w:val="00502750"/>
    <w:rsid w:val="00505A76"/>
    <w:rsid w:val="00514090"/>
    <w:rsid w:val="0051542D"/>
    <w:rsid w:val="00522624"/>
    <w:rsid w:val="005274FC"/>
    <w:rsid w:val="005412D4"/>
    <w:rsid w:val="00542A1A"/>
    <w:rsid w:val="00545448"/>
    <w:rsid w:val="00551376"/>
    <w:rsid w:val="00552E01"/>
    <w:rsid w:val="00554A00"/>
    <w:rsid w:val="00561218"/>
    <w:rsid w:val="005942B5"/>
    <w:rsid w:val="005946A8"/>
    <w:rsid w:val="00597B8F"/>
    <w:rsid w:val="005A6FFD"/>
    <w:rsid w:val="005B6223"/>
    <w:rsid w:val="005B67BD"/>
    <w:rsid w:val="005B6A49"/>
    <w:rsid w:val="005B7204"/>
    <w:rsid w:val="005D0E0C"/>
    <w:rsid w:val="005D588F"/>
    <w:rsid w:val="005D70BD"/>
    <w:rsid w:val="005E20F0"/>
    <w:rsid w:val="005E56F3"/>
    <w:rsid w:val="00602C55"/>
    <w:rsid w:val="006115E8"/>
    <w:rsid w:val="00612781"/>
    <w:rsid w:val="00613221"/>
    <w:rsid w:val="00615FD0"/>
    <w:rsid w:val="0062049C"/>
    <w:rsid w:val="006222FA"/>
    <w:rsid w:val="00626917"/>
    <w:rsid w:val="0063222F"/>
    <w:rsid w:val="00636168"/>
    <w:rsid w:val="006400F8"/>
    <w:rsid w:val="006406CB"/>
    <w:rsid w:val="006515DF"/>
    <w:rsid w:val="00661E1D"/>
    <w:rsid w:val="00667005"/>
    <w:rsid w:val="006706FC"/>
    <w:rsid w:val="00671C39"/>
    <w:rsid w:val="00672E1E"/>
    <w:rsid w:val="006A2CD7"/>
    <w:rsid w:val="006A773D"/>
    <w:rsid w:val="006B0DA0"/>
    <w:rsid w:val="006B1C61"/>
    <w:rsid w:val="006B350F"/>
    <w:rsid w:val="006C59F7"/>
    <w:rsid w:val="006D0198"/>
    <w:rsid w:val="006D128B"/>
    <w:rsid w:val="006D4A47"/>
    <w:rsid w:val="006E0AC9"/>
    <w:rsid w:val="006E75A5"/>
    <w:rsid w:val="006F2488"/>
    <w:rsid w:val="006F6160"/>
    <w:rsid w:val="00701225"/>
    <w:rsid w:val="0070211E"/>
    <w:rsid w:val="00712EBE"/>
    <w:rsid w:val="00715ECE"/>
    <w:rsid w:val="007161DD"/>
    <w:rsid w:val="007172A4"/>
    <w:rsid w:val="007334C8"/>
    <w:rsid w:val="007375A8"/>
    <w:rsid w:val="00740764"/>
    <w:rsid w:val="0074220C"/>
    <w:rsid w:val="00747FE2"/>
    <w:rsid w:val="00752430"/>
    <w:rsid w:val="0075400C"/>
    <w:rsid w:val="00754E98"/>
    <w:rsid w:val="007577BA"/>
    <w:rsid w:val="00767845"/>
    <w:rsid w:val="00782651"/>
    <w:rsid w:val="00783C17"/>
    <w:rsid w:val="00787A21"/>
    <w:rsid w:val="00797730"/>
    <w:rsid w:val="0079791D"/>
    <w:rsid w:val="00797D11"/>
    <w:rsid w:val="007A39E3"/>
    <w:rsid w:val="007A5717"/>
    <w:rsid w:val="007B0250"/>
    <w:rsid w:val="007B0CF3"/>
    <w:rsid w:val="007B2C8E"/>
    <w:rsid w:val="007C6B7C"/>
    <w:rsid w:val="007C6F89"/>
    <w:rsid w:val="007D5FC2"/>
    <w:rsid w:val="007E3017"/>
    <w:rsid w:val="007E3D1A"/>
    <w:rsid w:val="007E4CD1"/>
    <w:rsid w:val="007F11CF"/>
    <w:rsid w:val="007F15F4"/>
    <w:rsid w:val="007F6EB0"/>
    <w:rsid w:val="00802B24"/>
    <w:rsid w:val="00807550"/>
    <w:rsid w:val="00814D24"/>
    <w:rsid w:val="008167BD"/>
    <w:rsid w:val="008169A8"/>
    <w:rsid w:val="00817388"/>
    <w:rsid w:val="00827317"/>
    <w:rsid w:val="00833548"/>
    <w:rsid w:val="00841F7D"/>
    <w:rsid w:val="00845F3E"/>
    <w:rsid w:val="00846023"/>
    <w:rsid w:val="0084634D"/>
    <w:rsid w:val="00861E23"/>
    <w:rsid w:val="00863CC6"/>
    <w:rsid w:val="00867174"/>
    <w:rsid w:val="008678E2"/>
    <w:rsid w:val="00867F7E"/>
    <w:rsid w:val="00872B0F"/>
    <w:rsid w:val="00872B13"/>
    <w:rsid w:val="00875871"/>
    <w:rsid w:val="00883448"/>
    <w:rsid w:val="00884E59"/>
    <w:rsid w:val="00885D67"/>
    <w:rsid w:val="008A5C9D"/>
    <w:rsid w:val="008B0C63"/>
    <w:rsid w:val="008B2D8B"/>
    <w:rsid w:val="008B3860"/>
    <w:rsid w:val="008B4B6C"/>
    <w:rsid w:val="008B538B"/>
    <w:rsid w:val="008B57DD"/>
    <w:rsid w:val="008B7823"/>
    <w:rsid w:val="008C17A0"/>
    <w:rsid w:val="008C21B9"/>
    <w:rsid w:val="008C4819"/>
    <w:rsid w:val="008C4DF7"/>
    <w:rsid w:val="008C717B"/>
    <w:rsid w:val="008C7B28"/>
    <w:rsid w:val="008D07AC"/>
    <w:rsid w:val="008D0E98"/>
    <w:rsid w:val="008D0FEC"/>
    <w:rsid w:val="008D5342"/>
    <w:rsid w:val="008E20D6"/>
    <w:rsid w:val="008E3D09"/>
    <w:rsid w:val="008F482E"/>
    <w:rsid w:val="009020C6"/>
    <w:rsid w:val="009054E2"/>
    <w:rsid w:val="0090729D"/>
    <w:rsid w:val="00910D4B"/>
    <w:rsid w:val="009121F4"/>
    <w:rsid w:val="009162D6"/>
    <w:rsid w:val="009217F1"/>
    <w:rsid w:val="00921D83"/>
    <w:rsid w:val="00924760"/>
    <w:rsid w:val="00924A15"/>
    <w:rsid w:val="009303AF"/>
    <w:rsid w:val="00933948"/>
    <w:rsid w:val="00940B55"/>
    <w:rsid w:val="00944014"/>
    <w:rsid w:val="009613F3"/>
    <w:rsid w:val="009671F7"/>
    <w:rsid w:val="009678A8"/>
    <w:rsid w:val="0097313A"/>
    <w:rsid w:val="00991C94"/>
    <w:rsid w:val="00995E00"/>
    <w:rsid w:val="009A62A4"/>
    <w:rsid w:val="009B03BC"/>
    <w:rsid w:val="009B4A54"/>
    <w:rsid w:val="009B7D2D"/>
    <w:rsid w:val="009C1B55"/>
    <w:rsid w:val="009C59AC"/>
    <w:rsid w:val="009C66EF"/>
    <w:rsid w:val="009C7113"/>
    <w:rsid w:val="009C7D4B"/>
    <w:rsid w:val="009D3A42"/>
    <w:rsid w:val="009D44DD"/>
    <w:rsid w:val="009E129D"/>
    <w:rsid w:val="009F2F78"/>
    <w:rsid w:val="00A131E0"/>
    <w:rsid w:val="00A14AB2"/>
    <w:rsid w:val="00A1771B"/>
    <w:rsid w:val="00A206F7"/>
    <w:rsid w:val="00A2488C"/>
    <w:rsid w:val="00A2532E"/>
    <w:rsid w:val="00A2739E"/>
    <w:rsid w:val="00A3236B"/>
    <w:rsid w:val="00A37FB0"/>
    <w:rsid w:val="00A452CA"/>
    <w:rsid w:val="00A5090C"/>
    <w:rsid w:val="00A552D2"/>
    <w:rsid w:val="00A55E76"/>
    <w:rsid w:val="00A56619"/>
    <w:rsid w:val="00A63928"/>
    <w:rsid w:val="00A67C7E"/>
    <w:rsid w:val="00A74FA7"/>
    <w:rsid w:val="00A861C7"/>
    <w:rsid w:val="00A94C7C"/>
    <w:rsid w:val="00A97FB3"/>
    <w:rsid w:val="00AA5AA1"/>
    <w:rsid w:val="00AB0CB8"/>
    <w:rsid w:val="00AB4B8A"/>
    <w:rsid w:val="00AC0B1D"/>
    <w:rsid w:val="00AC6352"/>
    <w:rsid w:val="00AC7EC4"/>
    <w:rsid w:val="00AE148A"/>
    <w:rsid w:val="00AE6DA2"/>
    <w:rsid w:val="00AE73B7"/>
    <w:rsid w:val="00AF64FF"/>
    <w:rsid w:val="00B011EF"/>
    <w:rsid w:val="00B0151B"/>
    <w:rsid w:val="00B02609"/>
    <w:rsid w:val="00B05C0F"/>
    <w:rsid w:val="00B0633A"/>
    <w:rsid w:val="00B073A8"/>
    <w:rsid w:val="00B07D16"/>
    <w:rsid w:val="00B11987"/>
    <w:rsid w:val="00B14AB7"/>
    <w:rsid w:val="00B23A12"/>
    <w:rsid w:val="00B33395"/>
    <w:rsid w:val="00B407A6"/>
    <w:rsid w:val="00B41EFA"/>
    <w:rsid w:val="00B55122"/>
    <w:rsid w:val="00B6685B"/>
    <w:rsid w:val="00B77372"/>
    <w:rsid w:val="00B828E8"/>
    <w:rsid w:val="00B90113"/>
    <w:rsid w:val="00B938F5"/>
    <w:rsid w:val="00B9516B"/>
    <w:rsid w:val="00B9577C"/>
    <w:rsid w:val="00B95FED"/>
    <w:rsid w:val="00B97928"/>
    <w:rsid w:val="00BA1958"/>
    <w:rsid w:val="00BB0DCF"/>
    <w:rsid w:val="00BB5068"/>
    <w:rsid w:val="00BC0EB9"/>
    <w:rsid w:val="00BC4F54"/>
    <w:rsid w:val="00BC6904"/>
    <w:rsid w:val="00BC7843"/>
    <w:rsid w:val="00BD2919"/>
    <w:rsid w:val="00BD3675"/>
    <w:rsid w:val="00BD765D"/>
    <w:rsid w:val="00BD7A9D"/>
    <w:rsid w:val="00BE0364"/>
    <w:rsid w:val="00BE1B07"/>
    <w:rsid w:val="00BF1776"/>
    <w:rsid w:val="00BF46A4"/>
    <w:rsid w:val="00BF732C"/>
    <w:rsid w:val="00BF7CEB"/>
    <w:rsid w:val="00C01A9D"/>
    <w:rsid w:val="00C10D8E"/>
    <w:rsid w:val="00C16425"/>
    <w:rsid w:val="00C165DA"/>
    <w:rsid w:val="00C17E3A"/>
    <w:rsid w:val="00C20258"/>
    <w:rsid w:val="00C2130C"/>
    <w:rsid w:val="00C30DB1"/>
    <w:rsid w:val="00C32D2D"/>
    <w:rsid w:val="00C3347E"/>
    <w:rsid w:val="00C41DC6"/>
    <w:rsid w:val="00C46D1C"/>
    <w:rsid w:val="00C47FF5"/>
    <w:rsid w:val="00C51D80"/>
    <w:rsid w:val="00C60B5D"/>
    <w:rsid w:val="00C64921"/>
    <w:rsid w:val="00C70CC1"/>
    <w:rsid w:val="00C92590"/>
    <w:rsid w:val="00C97B67"/>
    <w:rsid w:val="00CA4E21"/>
    <w:rsid w:val="00CA5000"/>
    <w:rsid w:val="00CA701A"/>
    <w:rsid w:val="00CC2871"/>
    <w:rsid w:val="00CC5FCE"/>
    <w:rsid w:val="00CD1160"/>
    <w:rsid w:val="00CE3487"/>
    <w:rsid w:val="00CF17EA"/>
    <w:rsid w:val="00D001F8"/>
    <w:rsid w:val="00D05DCD"/>
    <w:rsid w:val="00D13FAD"/>
    <w:rsid w:val="00D16957"/>
    <w:rsid w:val="00D20586"/>
    <w:rsid w:val="00D3182F"/>
    <w:rsid w:val="00D3785C"/>
    <w:rsid w:val="00D42AEC"/>
    <w:rsid w:val="00D43C71"/>
    <w:rsid w:val="00D46C9C"/>
    <w:rsid w:val="00D57925"/>
    <w:rsid w:val="00D61349"/>
    <w:rsid w:val="00D70C79"/>
    <w:rsid w:val="00D73D2B"/>
    <w:rsid w:val="00D81EA1"/>
    <w:rsid w:val="00D8501D"/>
    <w:rsid w:val="00D86E46"/>
    <w:rsid w:val="00D908E7"/>
    <w:rsid w:val="00D91556"/>
    <w:rsid w:val="00DA2022"/>
    <w:rsid w:val="00DA7D0F"/>
    <w:rsid w:val="00DB4851"/>
    <w:rsid w:val="00DB4C54"/>
    <w:rsid w:val="00DB626B"/>
    <w:rsid w:val="00DB6F0C"/>
    <w:rsid w:val="00DC2204"/>
    <w:rsid w:val="00DC3936"/>
    <w:rsid w:val="00DC40E5"/>
    <w:rsid w:val="00DD5167"/>
    <w:rsid w:val="00DE39FD"/>
    <w:rsid w:val="00DF142B"/>
    <w:rsid w:val="00DF34CF"/>
    <w:rsid w:val="00DF7C19"/>
    <w:rsid w:val="00E06418"/>
    <w:rsid w:val="00E1042F"/>
    <w:rsid w:val="00E17302"/>
    <w:rsid w:val="00E25769"/>
    <w:rsid w:val="00E258AC"/>
    <w:rsid w:val="00E2732B"/>
    <w:rsid w:val="00E31242"/>
    <w:rsid w:val="00E35389"/>
    <w:rsid w:val="00E42246"/>
    <w:rsid w:val="00E44036"/>
    <w:rsid w:val="00E46900"/>
    <w:rsid w:val="00E56719"/>
    <w:rsid w:val="00E6023C"/>
    <w:rsid w:val="00E65EA5"/>
    <w:rsid w:val="00E67B4D"/>
    <w:rsid w:val="00E70DCE"/>
    <w:rsid w:val="00E75587"/>
    <w:rsid w:val="00E75D74"/>
    <w:rsid w:val="00E77405"/>
    <w:rsid w:val="00E81575"/>
    <w:rsid w:val="00E81EE6"/>
    <w:rsid w:val="00E82727"/>
    <w:rsid w:val="00E827EB"/>
    <w:rsid w:val="00E86BEE"/>
    <w:rsid w:val="00E87422"/>
    <w:rsid w:val="00E87D7E"/>
    <w:rsid w:val="00E919DF"/>
    <w:rsid w:val="00E935B0"/>
    <w:rsid w:val="00E9653F"/>
    <w:rsid w:val="00EA12CA"/>
    <w:rsid w:val="00EA2F4A"/>
    <w:rsid w:val="00EA6092"/>
    <w:rsid w:val="00EB190B"/>
    <w:rsid w:val="00EB70B5"/>
    <w:rsid w:val="00EC140B"/>
    <w:rsid w:val="00EC362E"/>
    <w:rsid w:val="00EC713D"/>
    <w:rsid w:val="00ED5DEA"/>
    <w:rsid w:val="00ED6A61"/>
    <w:rsid w:val="00ED7487"/>
    <w:rsid w:val="00EE12E7"/>
    <w:rsid w:val="00EE7A3B"/>
    <w:rsid w:val="00EF18E8"/>
    <w:rsid w:val="00EF210E"/>
    <w:rsid w:val="00EF26BC"/>
    <w:rsid w:val="00EF403D"/>
    <w:rsid w:val="00F0058C"/>
    <w:rsid w:val="00F05DD2"/>
    <w:rsid w:val="00F2065A"/>
    <w:rsid w:val="00F22429"/>
    <w:rsid w:val="00F322B4"/>
    <w:rsid w:val="00F327E1"/>
    <w:rsid w:val="00F33F4A"/>
    <w:rsid w:val="00F34D99"/>
    <w:rsid w:val="00F35279"/>
    <w:rsid w:val="00F410BB"/>
    <w:rsid w:val="00F42B8F"/>
    <w:rsid w:val="00F44D86"/>
    <w:rsid w:val="00F50835"/>
    <w:rsid w:val="00F53BDD"/>
    <w:rsid w:val="00F54E0C"/>
    <w:rsid w:val="00F65257"/>
    <w:rsid w:val="00F73659"/>
    <w:rsid w:val="00FA422F"/>
    <w:rsid w:val="00FA6CC2"/>
    <w:rsid w:val="00FB0116"/>
    <w:rsid w:val="00FB088C"/>
    <w:rsid w:val="00FB6EBA"/>
    <w:rsid w:val="00FC0517"/>
    <w:rsid w:val="00FC4B58"/>
    <w:rsid w:val="00FC52C8"/>
    <w:rsid w:val="00FC6480"/>
    <w:rsid w:val="00FD1444"/>
    <w:rsid w:val="00FE1596"/>
    <w:rsid w:val="00FF0F14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4706D"/>
  <w15:docId w15:val="{FEFD1E15-7B50-4C28-B625-72A9F3738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34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0151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15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0151B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BD36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D36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D36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D36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020E0"/>
    <w:pPr>
      <w:ind w:left="720"/>
      <w:contextualSpacing/>
    </w:pPr>
  </w:style>
  <w:style w:type="character" w:customStyle="1" w:styleId="s1">
    <w:name w:val="s1"/>
    <w:basedOn w:val="a0"/>
    <w:rsid w:val="00A56619"/>
  </w:style>
  <w:style w:type="character" w:customStyle="1" w:styleId="10">
    <w:name w:val="Заголовок 1 Знак"/>
    <w:basedOn w:val="a0"/>
    <w:link w:val="1"/>
    <w:uiPriority w:val="9"/>
    <w:rsid w:val="00C334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114EA9"/>
    <w:rPr>
      <w:color w:val="0000FF"/>
      <w:u w:val="single"/>
    </w:rPr>
  </w:style>
  <w:style w:type="paragraph" w:styleId="aa">
    <w:name w:val="No Spacing"/>
    <w:uiPriority w:val="1"/>
    <w:qFormat/>
    <w:rsid w:val="007A39E3"/>
    <w:pPr>
      <w:spacing w:after="0" w:line="240" w:lineRule="auto"/>
    </w:pPr>
    <w:rPr>
      <w:rFonts w:eastAsiaTheme="minorEastAsia"/>
      <w:lang w:eastAsia="ru-RU"/>
    </w:rPr>
  </w:style>
  <w:style w:type="paragraph" w:styleId="31">
    <w:name w:val="Body Text 3"/>
    <w:basedOn w:val="a"/>
    <w:link w:val="32"/>
    <w:unhideWhenUsed/>
    <w:rsid w:val="001E14FE"/>
    <w:pPr>
      <w:jc w:val="center"/>
    </w:pPr>
    <w:rPr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1E14FE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customStyle="1" w:styleId="11">
    <w:name w:val="Обычный1"/>
    <w:rsid w:val="001E14F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unhideWhenUsed/>
    <w:rsid w:val="008A5C9D"/>
    <w:pPr>
      <w:widowControl w:val="0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rsid w:val="008A5C9D"/>
    <w:rPr>
      <w:rFonts w:ascii="Tahoma" w:hAnsi="Tahoma" w:cs="Tahoma"/>
      <w:sz w:val="16"/>
      <w:szCs w:val="16"/>
      <w:lang w:val="en-US"/>
    </w:rPr>
  </w:style>
  <w:style w:type="character" w:customStyle="1" w:styleId="s0">
    <w:name w:val="s0"/>
    <w:basedOn w:val="a0"/>
    <w:rsid w:val="008A5C9D"/>
  </w:style>
  <w:style w:type="paragraph" w:styleId="ad">
    <w:name w:val="Body Text Indent"/>
    <w:basedOn w:val="a"/>
    <w:link w:val="ae"/>
    <w:uiPriority w:val="99"/>
    <w:semiHidden/>
    <w:unhideWhenUsed/>
    <w:rsid w:val="000D60BC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D60BC"/>
    <w:rPr>
      <w:rFonts w:eastAsiaTheme="minorEastAsia"/>
      <w:lang w:eastAsia="ru-RU"/>
    </w:rPr>
  </w:style>
  <w:style w:type="paragraph" w:customStyle="1" w:styleId="2">
    <w:name w:val="Обычный2"/>
    <w:rsid w:val="0017731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177311"/>
    <w:pPr>
      <w:spacing w:after="120" w:line="276" w:lineRule="auto"/>
      <w:ind w:left="283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77311"/>
    <w:rPr>
      <w:rFonts w:eastAsiaTheme="minorEastAsia"/>
      <w:sz w:val="16"/>
      <w:szCs w:val="16"/>
      <w:lang w:eastAsia="ru-RU"/>
    </w:rPr>
  </w:style>
  <w:style w:type="character" w:customStyle="1" w:styleId="b-contact-infocomma">
    <w:name w:val="b-contact-info__comma"/>
    <w:basedOn w:val="a0"/>
    <w:rsid w:val="00177311"/>
  </w:style>
  <w:style w:type="character" w:customStyle="1" w:styleId="notranslate">
    <w:name w:val="notranslate"/>
    <w:basedOn w:val="a0"/>
    <w:rsid w:val="00177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8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zakon.kz/Document/?link_id=100229216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110690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online.zakon.kz/Document/?doc_id=312385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nline.zakon.kz/Document/?link_id=10022205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4967</TotalTime>
  <Pages>3</Pages>
  <Words>1563</Words>
  <Characters>8913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Анель Койлыбай</dc:creator>
  <cp:lastModifiedBy>Галина Онищенко</cp:lastModifiedBy>
  <cp:revision>646</cp:revision>
  <cp:lastPrinted>2022-08-15T06:38:00Z</cp:lastPrinted>
  <dcterms:created xsi:type="dcterms:W3CDTF">2020-04-01T08:03:00Z</dcterms:created>
  <dcterms:modified xsi:type="dcterms:W3CDTF">2022-08-15T06:38:00Z</dcterms:modified>
</cp:coreProperties>
</file>